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jc w:val="center"/>
      </w:pPr>
      <w:r>
        <w:rPr>
          <w:rFonts w:hint="eastAsia"/>
        </w:rPr>
        <w:t>天勤生物实验设备招标采购公告</w:t>
      </w:r>
    </w:p>
    <w:p>
      <w:pPr>
        <w:widowControl/>
        <w:shd w:val="clear" w:color="auto" w:fill="FFFFFF"/>
        <w:ind w:firstLine="480" w:firstLineChars="200"/>
        <w:jc w:val="left"/>
        <w:textAlignment w:val="baseline"/>
        <w:rPr>
          <w:rFonts w:ascii="微软雅黑" w:hAnsi="微软雅黑" w:eastAsia="微软雅黑" w:cs="宋体"/>
          <w:color w:val="383838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83838"/>
          <w:kern w:val="0"/>
          <w:sz w:val="24"/>
          <w:szCs w:val="24"/>
        </w:rPr>
        <w:t>湖北天勤生物科技有限公司实验室设备集中采购 ，潜在投标人在本公告所示联系人处获取招标文件，并于</w:t>
      </w:r>
      <w:r>
        <w:rPr>
          <w:rFonts w:hint="eastAsia" w:ascii="微软雅黑" w:hAnsi="微软雅黑" w:eastAsia="微软雅黑" w:cs="宋体"/>
          <w:color w:val="383838"/>
          <w:kern w:val="0"/>
          <w:sz w:val="24"/>
          <w:szCs w:val="24"/>
          <w:highlight w:val="none"/>
        </w:rPr>
        <w:t>202</w:t>
      </w:r>
      <w:r>
        <w:rPr>
          <w:rFonts w:ascii="微软雅黑" w:hAnsi="微软雅黑" w:eastAsia="微软雅黑" w:cs="宋体"/>
          <w:color w:val="383838"/>
          <w:kern w:val="0"/>
          <w:sz w:val="24"/>
          <w:szCs w:val="24"/>
          <w:highlight w:val="none"/>
        </w:rPr>
        <w:t>3</w:t>
      </w:r>
      <w:r>
        <w:rPr>
          <w:rFonts w:hint="eastAsia" w:ascii="微软雅黑" w:hAnsi="微软雅黑" w:eastAsia="微软雅黑" w:cs="宋体"/>
          <w:color w:val="383838"/>
          <w:kern w:val="0"/>
          <w:sz w:val="24"/>
          <w:szCs w:val="24"/>
          <w:highlight w:val="none"/>
        </w:rPr>
        <w:t xml:space="preserve">年 </w:t>
      </w:r>
      <w:r>
        <w:rPr>
          <w:rFonts w:hint="eastAsia" w:ascii="微软雅黑" w:hAnsi="微软雅黑" w:eastAsia="微软雅黑" w:cs="宋体"/>
          <w:color w:val="383838"/>
          <w:kern w:val="0"/>
          <w:sz w:val="24"/>
          <w:szCs w:val="24"/>
          <w:highlight w:val="none"/>
          <w:lang w:val="en-US" w:eastAsia="zh-CN"/>
        </w:rPr>
        <w:t>12</w:t>
      </w:r>
      <w:r>
        <w:rPr>
          <w:rFonts w:hint="eastAsia" w:ascii="微软雅黑" w:hAnsi="微软雅黑" w:eastAsia="微软雅黑" w:cs="宋体"/>
          <w:color w:val="383838"/>
          <w:kern w:val="0"/>
          <w:sz w:val="24"/>
          <w:szCs w:val="24"/>
          <w:highlight w:val="none"/>
        </w:rPr>
        <w:t xml:space="preserve"> 月 </w:t>
      </w:r>
      <w:r>
        <w:rPr>
          <w:rFonts w:hint="eastAsia" w:ascii="微软雅黑" w:hAnsi="微软雅黑" w:eastAsia="微软雅黑" w:cs="宋体"/>
          <w:color w:val="383838"/>
          <w:kern w:val="0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微软雅黑" w:hAnsi="微软雅黑" w:eastAsia="微软雅黑" w:cs="宋体"/>
          <w:color w:val="383838"/>
          <w:kern w:val="0"/>
          <w:sz w:val="24"/>
          <w:szCs w:val="24"/>
          <w:highlight w:val="none"/>
        </w:rPr>
        <w:t xml:space="preserve"> 日  </w:t>
      </w:r>
      <w:r>
        <w:rPr>
          <w:rFonts w:hint="eastAsia" w:ascii="微软雅黑" w:hAnsi="微软雅黑" w:eastAsia="微软雅黑" w:cs="宋体"/>
          <w:color w:val="383838"/>
          <w:kern w:val="0"/>
          <w:sz w:val="24"/>
          <w:szCs w:val="24"/>
          <w:highlight w:val="none"/>
          <w:lang w:val="en-US" w:eastAsia="zh-CN"/>
        </w:rPr>
        <w:t>9</w:t>
      </w:r>
      <w:r>
        <w:rPr>
          <w:rFonts w:hint="eastAsia" w:ascii="微软雅黑" w:hAnsi="微软雅黑" w:eastAsia="微软雅黑" w:cs="宋体"/>
          <w:color w:val="383838"/>
          <w:kern w:val="0"/>
          <w:sz w:val="24"/>
          <w:szCs w:val="24"/>
          <w:highlight w:val="none"/>
        </w:rPr>
        <w:t xml:space="preserve"> 点 </w:t>
      </w:r>
      <w:r>
        <w:rPr>
          <w:rFonts w:hint="eastAsia" w:ascii="微软雅黑" w:hAnsi="微软雅黑" w:eastAsia="微软雅黑" w:cs="宋体"/>
          <w:color w:val="383838"/>
          <w:kern w:val="0"/>
          <w:sz w:val="24"/>
          <w:szCs w:val="24"/>
          <w:highlight w:val="none"/>
          <w:lang w:val="en-US" w:eastAsia="zh-CN"/>
        </w:rPr>
        <w:t>00</w:t>
      </w:r>
      <w:r>
        <w:rPr>
          <w:rFonts w:hint="eastAsia" w:ascii="微软雅黑" w:hAnsi="微软雅黑" w:eastAsia="微软雅黑" w:cs="宋体"/>
          <w:color w:val="383838"/>
          <w:kern w:val="0"/>
          <w:sz w:val="24"/>
          <w:szCs w:val="24"/>
          <w:highlight w:val="none"/>
        </w:rPr>
        <w:t xml:space="preserve"> 分</w:t>
      </w:r>
      <w:r>
        <w:rPr>
          <w:rFonts w:hint="eastAsia" w:ascii="微软雅黑" w:hAnsi="微软雅黑" w:eastAsia="微软雅黑" w:cs="宋体"/>
          <w:color w:val="383838"/>
          <w:kern w:val="0"/>
          <w:sz w:val="24"/>
          <w:szCs w:val="24"/>
        </w:rPr>
        <w:t>（北京时间）前递交投标文件。</w:t>
      </w:r>
    </w:p>
    <w:p>
      <w:pPr>
        <w:widowControl/>
        <w:numPr>
          <w:ilvl w:val="0"/>
          <w:numId w:val="1"/>
        </w:numPr>
        <w:shd w:val="clear" w:color="auto" w:fill="FFFFFF"/>
        <w:spacing w:before="75" w:after="330"/>
        <w:jc w:val="left"/>
        <w:textAlignment w:val="baseline"/>
        <w:rPr>
          <w:rFonts w:ascii="微软雅黑" w:hAnsi="微软雅黑" w:eastAsia="微软雅黑" w:cs="宋体"/>
          <w:color w:val="383838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83838"/>
          <w:kern w:val="0"/>
          <w:sz w:val="24"/>
          <w:szCs w:val="24"/>
        </w:rPr>
        <w:t>采购需求：</w:t>
      </w:r>
    </w:p>
    <w:tbl>
      <w:tblPr>
        <w:tblStyle w:val="5"/>
        <w:tblW w:w="8785" w:type="dxa"/>
        <w:tblInd w:w="-10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20"/>
        <w:gridCol w:w="1833"/>
        <w:gridCol w:w="691"/>
        <w:gridCol w:w="643"/>
        <w:gridCol w:w="2328"/>
        <w:gridCol w:w="957"/>
        <w:gridCol w:w="1913"/>
      </w:tblGrid>
      <w:tr>
        <w:tblPrEx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</w:trPr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ascii="微软雅黑" w:hAnsi="微软雅黑" w:eastAsia="微软雅黑" w:cs="宋体"/>
                <w:color w:val="383838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包号</w:t>
            </w:r>
          </w:p>
        </w:tc>
        <w:tc>
          <w:tcPr>
            <w:tcW w:w="1833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ascii="微软雅黑" w:hAnsi="微软雅黑" w:eastAsia="微软雅黑" w:cs="宋体"/>
                <w:color w:val="383838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设备名称</w:t>
            </w:r>
          </w:p>
        </w:tc>
        <w:tc>
          <w:tcPr>
            <w:tcW w:w="691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ascii="微软雅黑" w:hAnsi="微软雅黑" w:eastAsia="微软雅黑" w:cs="宋体"/>
                <w:color w:val="383838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单位</w:t>
            </w:r>
          </w:p>
        </w:tc>
        <w:tc>
          <w:tcPr>
            <w:tcW w:w="643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ascii="微软雅黑" w:hAnsi="微软雅黑" w:eastAsia="微软雅黑" w:cs="宋体"/>
                <w:color w:val="383838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数量</w:t>
            </w:r>
          </w:p>
        </w:tc>
        <w:tc>
          <w:tcPr>
            <w:tcW w:w="2328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ascii="微软雅黑" w:hAnsi="微软雅黑" w:eastAsia="微软雅黑" w:cs="宋体"/>
                <w:color w:val="383838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交货时限</w:t>
            </w:r>
          </w:p>
        </w:tc>
        <w:tc>
          <w:tcPr>
            <w:tcW w:w="957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ascii="微软雅黑" w:hAnsi="微软雅黑" w:eastAsia="微软雅黑" w:cs="宋体"/>
                <w:color w:val="383838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质保期</w:t>
            </w:r>
          </w:p>
        </w:tc>
        <w:tc>
          <w:tcPr>
            <w:tcW w:w="1913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2" w:hRule="atLeast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textAlignment w:val="baseline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bookmarkStart w:id="0" w:name="_GoBack"/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三重四极杆液质联用仪</w:t>
            </w:r>
            <w:bookmarkEnd w:id="0"/>
          </w:p>
        </w:tc>
        <w:tc>
          <w:tcPr>
            <w:tcW w:w="69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6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微软雅黑" w:hAnsi="微软雅黑" w:eastAsia="微软雅黑" w:cs="宋体"/>
                <w:color w:val="383838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383838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32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合同签订之起9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天内全部交货并安装调试完毕</w:t>
            </w:r>
          </w:p>
        </w:tc>
        <w:tc>
          <w:tcPr>
            <w:tcW w:w="9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24个月</w:t>
            </w:r>
          </w:p>
        </w:tc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textAlignment w:val="baseline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需要3Q+CSV服务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8785" w:type="dxa"/>
            <w:gridSpan w:val="7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 投标供应商须对所投包内所有产品和数量进行唯一报价，否则视为无效投标。</w:t>
            </w:r>
          </w:p>
          <w:p>
            <w:pPr>
              <w:widowControl/>
              <w:jc w:val="left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2. 投标报价应包括所有货物供应、运输、安装调试、技术培训、售后服务、备品备件和伴随服务等价格。</w:t>
            </w:r>
          </w:p>
          <w:p>
            <w:pPr>
              <w:widowControl/>
              <w:jc w:val="left"/>
              <w:textAlignment w:val="baseline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3. 投标供应商必须保证所投产品为全新、未使用过的产品。</w:t>
            </w:r>
          </w:p>
        </w:tc>
      </w:tr>
    </w:tbl>
    <w:p>
      <w:pPr>
        <w:widowControl/>
        <w:shd w:val="clear" w:color="auto" w:fill="FFFFFF"/>
        <w:spacing w:before="75" w:after="330"/>
        <w:jc w:val="left"/>
        <w:textAlignment w:val="baseline"/>
        <w:rPr>
          <w:rFonts w:ascii="微软雅黑" w:hAnsi="微软雅黑" w:eastAsia="微软雅黑" w:cs="宋体"/>
          <w:color w:val="383838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83838"/>
          <w:kern w:val="0"/>
          <w:sz w:val="24"/>
          <w:szCs w:val="24"/>
        </w:rPr>
        <w:t>合同履行期限：合同签订之日起9</w:t>
      </w:r>
      <w:r>
        <w:rPr>
          <w:rFonts w:ascii="微软雅黑" w:hAnsi="微软雅黑" w:eastAsia="微软雅黑" w:cs="宋体"/>
          <w:color w:val="383838"/>
          <w:kern w:val="0"/>
          <w:sz w:val="24"/>
          <w:szCs w:val="24"/>
        </w:rPr>
        <w:t>0</w:t>
      </w:r>
      <w:r>
        <w:rPr>
          <w:rFonts w:hint="eastAsia" w:ascii="微软雅黑" w:hAnsi="微软雅黑" w:eastAsia="微软雅黑" w:cs="宋体"/>
          <w:color w:val="383838"/>
          <w:kern w:val="0"/>
          <w:sz w:val="24"/>
          <w:szCs w:val="24"/>
        </w:rPr>
        <w:t>天内全部交货并安装调试完毕。</w:t>
      </w:r>
    </w:p>
    <w:p>
      <w:pPr>
        <w:widowControl/>
        <w:numPr>
          <w:ilvl w:val="0"/>
          <w:numId w:val="1"/>
        </w:numPr>
        <w:shd w:val="clear" w:color="auto" w:fill="FFFFFF"/>
        <w:jc w:val="left"/>
        <w:textAlignment w:val="baseline"/>
        <w:rPr>
          <w:rFonts w:ascii="微软雅黑" w:hAnsi="微软雅黑" w:eastAsia="微软雅黑" w:cs="宋体"/>
          <w:color w:val="383838"/>
          <w:kern w:val="0"/>
          <w:sz w:val="24"/>
          <w:szCs w:val="24"/>
        </w:rPr>
      </w:pPr>
      <w:r>
        <w:rPr>
          <w:rFonts w:ascii="inherit" w:hAnsi="inherit" w:eastAsia="微软雅黑" w:cs="宋体"/>
          <w:b/>
          <w:bCs/>
          <w:color w:val="383838"/>
          <w:kern w:val="0"/>
          <w:sz w:val="24"/>
          <w:szCs w:val="24"/>
        </w:rPr>
        <w:t>申请人的资格要求：</w:t>
      </w:r>
    </w:p>
    <w:p>
      <w:pPr>
        <w:widowControl/>
        <w:numPr>
          <w:ilvl w:val="0"/>
          <w:numId w:val="2"/>
        </w:numPr>
        <w:shd w:val="clear" w:color="auto" w:fill="FFFFFF"/>
        <w:jc w:val="left"/>
        <w:textAlignment w:val="baseline"/>
        <w:rPr>
          <w:rFonts w:ascii="微软雅黑" w:hAnsi="微软雅黑" w:eastAsia="微软雅黑" w:cs="宋体"/>
          <w:color w:val="383838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83838"/>
          <w:kern w:val="0"/>
          <w:sz w:val="24"/>
          <w:szCs w:val="24"/>
        </w:rPr>
        <w:t>具有独立承担民事责任的能力；</w:t>
      </w:r>
    </w:p>
    <w:p>
      <w:pPr>
        <w:widowControl/>
        <w:numPr>
          <w:ilvl w:val="0"/>
          <w:numId w:val="2"/>
        </w:numPr>
        <w:shd w:val="clear" w:color="auto" w:fill="FFFFFF"/>
        <w:jc w:val="left"/>
        <w:textAlignment w:val="baseline"/>
        <w:rPr>
          <w:rFonts w:ascii="微软雅黑" w:hAnsi="微软雅黑" w:eastAsia="微软雅黑" w:cs="宋体"/>
          <w:color w:val="383838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83838"/>
          <w:kern w:val="0"/>
          <w:sz w:val="24"/>
          <w:szCs w:val="24"/>
        </w:rPr>
        <w:t>具有良好的商业信誉和健全的财务会计制度；</w:t>
      </w:r>
    </w:p>
    <w:p>
      <w:pPr>
        <w:widowControl/>
        <w:numPr>
          <w:ilvl w:val="0"/>
          <w:numId w:val="2"/>
        </w:numPr>
        <w:shd w:val="clear" w:color="auto" w:fill="FFFFFF"/>
        <w:jc w:val="left"/>
        <w:textAlignment w:val="baseline"/>
        <w:rPr>
          <w:rFonts w:ascii="微软雅黑" w:hAnsi="微软雅黑" w:eastAsia="微软雅黑" w:cs="宋体"/>
          <w:color w:val="383838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83838"/>
          <w:kern w:val="0"/>
          <w:sz w:val="24"/>
          <w:szCs w:val="24"/>
        </w:rPr>
        <w:t>具有履行合同所必需的设备和专业技术能力；</w:t>
      </w:r>
    </w:p>
    <w:p>
      <w:pPr>
        <w:widowControl/>
        <w:numPr>
          <w:ilvl w:val="0"/>
          <w:numId w:val="2"/>
        </w:numPr>
        <w:shd w:val="clear" w:color="auto" w:fill="FFFFFF"/>
        <w:jc w:val="left"/>
        <w:textAlignment w:val="baseline"/>
        <w:rPr>
          <w:rFonts w:ascii="微软雅黑" w:hAnsi="微软雅黑" w:eastAsia="微软雅黑" w:cs="宋体"/>
          <w:color w:val="383838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83838"/>
          <w:kern w:val="0"/>
          <w:sz w:val="24"/>
          <w:szCs w:val="24"/>
        </w:rPr>
        <w:t>有依法缴纳税收和社会保障资金的良好记录；</w:t>
      </w:r>
    </w:p>
    <w:p>
      <w:pPr>
        <w:widowControl/>
        <w:numPr>
          <w:ilvl w:val="0"/>
          <w:numId w:val="2"/>
        </w:numPr>
        <w:shd w:val="clear" w:color="auto" w:fill="FFFFFF"/>
        <w:jc w:val="left"/>
        <w:textAlignment w:val="baseline"/>
        <w:rPr>
          <w:rFonts w:ascii="微软雅黑" w:hAnsi="微软雅黑" w:eastAsia="微软雅黑" w:cs="宋体"/>
          <w:color w:val="383838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83838"/>
          <w:kern w:val="0"/>
          <w:sz w:val="24"/>
          <w:szCs w:val="24"/>
        </w:rPr>
        <w:t>参加本采购活动前3年内，在经营活动中没有重大违法记录；</w:t>
      </w:r>
    </w:p>
    <w:p>
      <w:pPr>
        <w:widowControl/>
        <w:numPr>
          <w:ilvl w:val="0"/>
          <w:numId w:val="2"/>
        </w:numPr>
        <w:shd w:val="clear" w:color="auto" w:fill="FFFFFF"/>
        <w:jc w:val="left"/>
        <w:textAlignment w:val="baseline"/>
        <w:rPr>
          <w:rFonts w:ascii="微软雅黑" w:hAnsi="微软雅黑" w:eastAsia="微软雅黑" w:cs="宋体"/>
          <w:color w:val="383838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83838"/>
          <w:kern w:val="0"/>
          <w:sz w:val="24"/>
          <w:szCs w:val="24"/>
        </w:rPr>
        <w:t>法律、行政法规规定的其他条件；</w:t>
      </w:r>
    </w:p>
    <w:p>
      <w:pPr>
        <w:widowControl/>
        <w:numPr>
          <w:ilvl w:val="0"/>
          <w:numId w:val="2"/>
        </w:numPr>
        <w:shd w:val="clear" w:color="auto" w:fill="FFFFFF"/>
        <w:jc w:val="left"/>
        <w:textAlignment w:val="baseline"/>
        <w:rPr>
          <w:rFonts w:ascii="微软雅黑" w:hAnsi="微软雅黑" w:eastAsia="微软雅黑" w:cs="宋体"/>
          <w:color w:val="383838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83838"/>
          <w:kern w:val="0"/>
          <w:sz w:val="24"/>
          <w:szCs w:val="24"/>
        </w:rPr>
        <w:t>单位负责人为同一人或者存在直接控股、管理关系的不同供应商，不得同时参加同一包的采购活动；</w:t>
      </w:r>
    </w:p>
    <w:p>
      <w:pPr>
        <w:widowControl/>
        <w:numPr>
          <w:ilvl w:val="0"/>
          <w:numId w:val="2"/>
        </w:numPr>
        <w:shd w:val="clear" w:color="auto" w:fill="FFFFFF"/>
        <w:jc w:val="left"/>
        <w:textAlignment w:val="baseline"/>
        <w:rPr>
          <w:rFonts w:ascii="微软雅黑" w:hAnsi="微软雅黑" w:eastAsia="微软雅黑" w:cs="宋体"/>
          <w:color w:val="383838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83838"/>
          <w:kern w:val="0"/>
          <w:sz w:val="24"/>
          <w:szCs w:val="24"/>
        </w:rPr>
        <w:t>生产型企业的生产场经营地址或者注册登记地址为同一地址的，非国有销售型企业的股东和管理人员（法定代表人、董事、监事）之间存在近亲属、相互占股等关联的，也不得同时参加同一包的采购活动；近亲属指夫妻、直系血亲、三代以内旁系血亲或近姻亲关系。</w:t>
      </w:r>
    </w:p>
    <w:p>
      <w:pPr>
        <w:widowControl/>
        <w:numPr>
          <w:ilvl w:val="0"/>
          <w:numId w:val="2"/>
        </w:numPr>
        <w:shd w:val="clear" w:color="auto" w:fill="FFFFFF"/>
        <w:jc w:val="left"/>
        <w:textAlignment w:val="baseline"/>
        <w:rPr>
          <w:rFonts w:ascii="微软雅黑" w:hAnsi="微软雅黑" w:eastAsia="微软雅黑" w:cs="宋体"/>
          <w:color w:val="383838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83838"/>
          <w:kern w:val="0"/>
          <w:sz w:val="24"/>
          <w:szCs w:val="24"/>
        </w:rPr>
        <w:t>本项目特定资质：投标供应商为生产企业的，须提供行业相关许可，投标供应商为经销商的，须提供厂家经销许可或授权。</w:t>
      </w:r>
    </w:p>
    <w:p>
      <w:pPr>
        <w:widowControl/>
        <w:shd w:val="clear" w:color="auto" w:fill="FFFFFF"/>
        <w:jc w:val="left"/>
        <w:textAlignment w:val="baseline"/>
        <w:rPr>
          <w:rFonts w:ascii="微软雅黑" w:hAnsi="微软雅黑" w:eastAsia="微软雅黑" w:cs="宋体"/>
          <w:color w:val="383838"/>
          <w:kern w:val="0"/>
          <w:sz w:val="24"/>
          <w:szCs w:val="24"/>
        </w:rPr>
      </w:pPr>
      <w:r>
        <w:rPr>
          <w:rFonts w:ascii="inherit" w:hAnsi="inherit" w:eastAsia="微软雅黑" w:cs="宋体"/>
          <w:b/>
          <w:bCs/>
          <w:color w:val="383838"/>
          <w:kern w:val="0"/>
          <w:sz w:val="24"/>
          <w:szCs w:val="24"/>
        </w:rPr>
        <w:t>三、获取招标文件</w:t>
      </w:r>
    </w:p>
    <w:p>
      <w:pPr>
        <w:widowControl/>
        <w:shd w:val="clear" w:color="auto" w:fill="FFFFFF"/>
        <w:spacing w:before="75" w:after="330"/>
        <w:jc w:val="left"/>
        <w:textAlignment w:val="baseline"/>
        <w:rPr>
          <w:rFonts w:ascii="微软雅黑" w:hAnsi="微软雅黑" w:eastAsia="微软雅黑" w:cs="宋体"/>
          <w:color w:val="383838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83838"/>
          <w:kern w:val="0"/>
          <w:sz w:val="24"/>
          <w:szCs w:val="24"/>
        </w:rPr>
        <w:t>时间：202</w:t>
      </w:r>
      <w:r>
        <w:rPr>
          <w:rFonts w:hint="eastAsia" w:ascii="微软雅黑" w:hAnsi="微软雅黑" w:eastAsia="微软雅黑" w:cs="宋体"/>
          <w:color w:val="383838"/>
          <w:kern w:val="0"/>
          <w:sz w:val="24"/>
          <w:szCs w:val="24"/>
          <w:lang w:val="en-US" w:eastAsia="zh-CN"/>
        </w:rPr>
        <w:t>3</w:t>
      </w:r>
      <w:r>
        <w:rPr>
          <w:rFonts w:hint="eastAsia" w:ascii="微软雅黑" w:hAnsi="微软雅黑" w:eastAsia="微软雅黑" w:cs="宋体"/>
          <w:color w:val="383838"/>
          <w:kern w:val="0"/>
          <w:sz w:val="24"/>
          <w:szCs w:val="24"/>
        </w:rPr>
        <w:t>年</w:t>
      </w:r>
      <w:r>
        <w:rPr>
          <w:rFonts w:hint="eastAsia" w:ascii="微软雅黑" w:hAnsi="微软雅黑" w:eastAsia="微软雅黑" w:cs="宋体"/>
          <w:color w:val="383838"/>
          <w:kern w:val="0"/>
          <w:sz w:val="24"/>
          <w:szCs w:val="24"/>
          <w:lang w:val="en-US" w:eastAsia="zh-CN"/>
        </w:rPr>
        <w:t>11</w:t>
      </w:r>
      <w:r>
        <w:rPr>
          <w:rFonts w:hint="eastAsia" w:ascii="微软雅黑" w:hAnsi="微软雅黑" w:eastAsia="微软雅黑" w:cs="宋体"/>
          <w:color w:val="383838"/>
          <w:kern w:val="0"/>
          <w:sz w:val="24"/>
          <w:szCs w:val="24"/>
        </w:rPr>
        <w:t>月</w:t>
      </w:r>
      <w:r>
        <w:rPr>
          <w:rFonts w:hint="eastAsia" w:ascii="微软雅黑" w:hAnsi="微软雅黑" w:eastAsia="微软雅黑" w:cs="宋体"/>
          <w:color w:val="383838"/>
          <w:kern w:val="0"/>
          <w:sz w:val="24"/>
          <w:szCs w:val="24"/>
          <w:lang w:val="en-US" w:eastAsia="zh-CN"/>
        </w:rPr>
        <w:t xml:space="preserve"> 29</w:t>
      </w:r>
      <w:r>
        <w:rPr>
          <w:rFonts w:hint="eastAsia" w:ascii="微软雅黑" w:hAnsi="微软雅黑" w:eastAsia="微软雅黑" w:cs="宋体"/>
          <w:color w:val="383838"/>
          <w:kern w:val="0"/>
          <w:sz w:val="24"/>
          <w:szCs w:val="24"/>
        </w:rPr>
        <w:t>日</w:t>
      </w:r>
      <w:r>
        <w:rPr>
          <w:rFonts w:hint="eastAsia" w:ascii="微软雅黑" w:hAnsi="微软雅黑" w:eastAsia="微软雅黑" w:cs="宋体"/>
          <w:color w:val="383838"/>
          <w:kern w:val="0"/>
          <w:sz w:val="24"/>
          <w:szCs w:val="24"/>
          <w:lang w:val="hr-HR"/>
        </w:rPr>
        <w:t>至</w:t>
      </w:r>
      <w:r>
        <w:rPr>
          <w:rFonts w:hint="eastAsia" w:ascii="微软雅黑" w:hAnsi="微软雅黑" w:eastAsia="微软雅黑" w:cs="宋体"/>
          <w:color w:val="383838"/>
          <w:kern w:val="0"/>
          <w:sz w:val="24"/>
          <w:szCs w:val="24"/>
        </w:rPr>
        <w:t>202</w:t>
      </w:r>
      <w:r>
        <w:rPr>
          <w:rFonts w:hint="eastAsia" w:ascii="微软雅黑" w:hAnsi="微软雅黑" w:eastAsia="微软雅黑" w:cs="宋体"/>
          <w:color w:val="383838"/>
          <w:kern w:val="0"/>
          <w:sz w:val="24"/>
          <w:szCs w:val="24"/>
          <w:lang w:val="en-US" w:eastAsia="zh-CN"/>
        </w:rPr>
        <w:t>3</w:t>
      </w:r>
      <w:r>
        <w:rPr>
          <w:rFonts w:hint="eastAsia" w:ascii="微软雅黑" w:hAnsi="微软雅黑" w:eastAsia="微软雅黑" w:cs="宋体"/>
          <w:color w:val="383838"/>
          <w:kern w:val="0"/>
          <w:sz w:val="24"/>
          <w:szCs w:val="24"/>
        </w:rPr>
        <w:t>年</w:t>
      </w:r>
      <w:r>
        <w:rPr>
          <w:rFonts w:hint="eastAsia" w:ascii="微软雅黑" w:hAnsi="微软雅黑" w:eastAsia="微软雅黑" w:cs="宋体"/>
          <w:color w:val="383838"/>
          <w:kern w:val="0"/>
          <w:sz w:val="24"/>
          <w:szCs w:val="24"/>
          <w:lang w:val="en-US" w:eastAsia="zh-CN"/>
        </w:rPr>
        <w:t>11</w:t>
      </w:r>
      <w:r>
        <w:rPr>
          <w:rFonts w:hint="eastAsia" w:ascii="微软雅黑" w:hAnsi="微软雅黑" w:eastAsia="微软雅黑" w:cs="宋体"/>
          <w:color w:val="383838"/>
          <w:kern w:val="0"/>
          <w:sz w:val="24"/>
          <w:szCs w:val="24"/>
        </w:rPr>
        <w:t>月</w:t>
      </w:r>
      <w:r>
        <w:rPr>
          <w:rFonts w:hint="eastAsia" w:ascii="微软雅黑" w:hAnsi="微软雅黑" w:eastAsia="微软雅黑" w:cs="宋体"/>
          <w:color w:val="383838"/>
          <w:kern w:val="0"/>
          <w:sz w:val="24"/>
          <w:szCs w:val="24"/>
          <w:lang w:val="en-US" w:eastAsia="zh-CN"/>
        </w:rPr>
        <w:t xml:space="preserve"> 30</w:t>
      </w:r>
      <w:r>
        <w:rPr>
          <w:rFonts w:hint="eastAsia" w:ascii="微软雅黑" w:hAnsi="微软雅黑" w:eastAsia="微软雅黑" w:cs="宋体"/>
          <w:color w:val="383838"/>
          <w:kern w:val="0"/>
          <w:sz w:val="24"/>
          <w:szCs w:val="24"/>
        </w:rPr>
        <w:t>日</w:t>
      </w:r>
      <w:r>
        <w:rPr>
          <w:rFonts w:hint="eastAsia" w:ascii="微软雅黑" w:hAnsi="微软雅黑" w:eastAsia="微软雅黑" w:cs="宋体"/>
          <w:color w:val="383838"/>
          <w:kern w:val="0"/>
          <w:sz w:val="24"/>
          <w:szCs w:val="24"/>
          <w:lang w:val="hr-HR"/>
        </w:rPr>
        <w:t>（每天上午</w:t>
      </w:r>
      <w:r>
        <w:rPr>
          <w:rFonts w:hint="eastAsia" w:ascii="微软雅黑" w:hAnsi="微软雅黑" w:eastAsia="微软雅黑" w:cs="宋体"/>
          <w:color w:val="383838"/>
          <w:kern w:val="0"/>
          <w:sz w:val="24"/>
          <w:szCs w:val="24"/>
          <w:lang w:val="en-US" w:eastAsia="zh-CN"/>
        </w:rPr>
        <w:t>9</w:t>
      </w:r>
      <w:r>
        <w:rPr>
          <w:rFonts w:hint="eastAsia" w:ascii="微软雅黑" w:hAnsi="微软雅黑" w:eastAsia="微软雅黑" w:cs="宋体"/>
          <w:color w:val="383838"/>
          <w:kern w:val="0"/>
          <w:sz w:val="24"/>
          <w:szCs w:val="24"/>
          <w:lang w:val="hr-HR"/>
        </w:rPr>
        <w:t>:</w:t>
      </w:r>
      <w:r>
        <w:rPr>
          <w:rFonts w:hint="eastAsia" w:ascii="微软雅黑" w:hAnsi="微软雅黑" w:eastAsia="微软雅黑" w:cs="宋体"/>
          <w:color w:val="383838"/>
          <w:kern w:val="0"/>
          <w:sz w:val="24"/>
          <w:szCs w:val="24"/>
          <w:lang w:val="en-US" w:eastAsia="zh-CN"/>
        </w:rPr>
        <w:t>0</w:t>
      </w:r>
      <w:r>
        <w:rPr>
          <w:rFonts w:hint="eastAsia" w:ascii="微软雅黑" w:hAnsi="微软雅黑" w:eastAsia="微软雅黑" w:cs="宋体"/>
          <w:color w:val="383838"/>
          <w:kern w:val="0"/>
          <w:sz w:val="24"/>
          <w:szCs w:val="24"/>
          <w:lang w:val="hr-HR"/>
        </w:rPr>
        <w:t>0至12:00，下午1</w:t>
      </w:r>
      <w:r>
        <w:rPr>
          <w:rFonts w:hint="eastAsia" w:ascii="微软雅黑" w:hAnsi="微软雅黑" w:eastAsia="微软雅黑" w:cs="宋体"/>
          <w:color w:val="383838"/>
          <w:kern w:val="0"/>
          <w:sz w:val="24"/>
          <w:szCs w:val="24"/>
          <w:lang w:val="en-US" w:eastAsia="zh-CN"/>
        </w:rPr>
        <w:t>3</w:t>
      </w:r>
      <w:r>
        <w:rPr>
          <w:rFonts w:hint="eastAsia" w:ascii="微软雅黑" w:hAnsi="微软雅黑" w:eastAsia="微软雅黑" w:cs="宋体"/>
          <w:color w:val="383838"/>
          <w:kern w:val="0"/>
          <w:sz w:val="24"/>
          <w:szCs w:val="24"/>
          <w:lang w:val="hr-HR"/>
        </w:rPr>
        <w:t>:</w:t>
      </w:r>
      <w:r>
        <w:rPr>
          <w:rFonts w:hint="eastAsia" w:ascii="微软雅黑" w:hAnsi="微软雅黑" w:eastAsia="微软雅黑" w:cs="宋体"/>
          <w:color w:val="383838"/>
          <w:kern w:val="0"/>
          <w:sz w:val="24"/>
          <w:szCs w:val="24"/>
          <w:lang w:val="en-US" w:eastAsia="zh-CN"/>
        </w:rPr>
        <w:t>3</w:t>
      </w:r>
      <w:r>
        <w:rPr>
          <w:rFonts w:hint="eastAsia" w:ascii="微软雅黑" w:hAnsi="微软雅黑" w:eastAsia="微软雅黑" w:cs="宋体"/>
          <w:color w:val="383838"/>
          <w:kern w:val="0"/>
          <w:sz w:val="24"/>
          <w:szCs w:val="24"/>
          <w:lang w:val="hr-HR"/>
        </w:rPr>
        <w:t>0至17:</w:t>
      </w:r>
      <w:r>
        <w:rPr>
          <w:rFonts w:hint="eastAsia" w:ascii="微软雅黑" w:hAnsi="微软雅黑" w:eastAsia="微软雅黑" w:cs="宋体"/>
          <w:color w:val="383838"/>
          <w:kern w:val="0"/>
          <w:sz w:val="24"/>
          <w:szCs w:val="24"/>
          <w:lang w:val="en-US" w:eastAsia="zh-CN"/>
        </w:rPr>
        <w:t>3</w:t>
      </w:r>
      <w:r>
        <w:rPr>
          <w:rFonts w:hint="eastAsia" w:ascii="微软雅黑" w:hAnsi="微软雅黑" w:eastAsia="微软雅黑" w:cs="宋体"/>
          <w:color w:val="383838"/>
          <w:kern w:val="0"/>
          <w:sz w:val="24"/>
          <w:szCs w:val="24"/>
          <w:lang w:val="hr-HR"/>
        </w:rPr>
        <w:t>0（北京时间，法定节假日除外）</w:t>
      </w:r>
      <w:r>
        <w:rPr>
          <w:rFonts w:hint="eastAsia" w:ascii="微软雅黑" w:hAnsi="微软雅黑" w:eastAsia="微软雅黑" w:cs="宋体"/>
          <w:color w:val="383838"/>
          <w:kern w:val="0"/>
          <w:sz w:val="24"/>
          <w:szCs w:val="24"/>
        </w:rPr>
        <w:t>。</w:t>
      </w:r>
    </w:p>
    <w:p>
      <w:pPr>
        <w:widowControl/>
        <w:shd w:val="clear" w:color="auto" w:fill="FFFFFF"/>
        <w:spacing w:before="75" w:after="330"/>
        <w:jc w:val="left"/>
        <w:textAlignment w:val="baseline"/>
        <w:rPr>
          <w:rFonts w:ascii="微软雅黑" w:hAnsi="微软雅黑" w:eastAsia="微软雅黑" w:cs="宋体"/>
          <w:color w:val="383838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83838"/>
          <w:kern w:val="0"/>
          <w:sz w:val="24"/>
          <w:szCs w:val="24"/>
        </w:rPr>
        <w:t>地点： 湖北天勤生物科技有限公司（地址：湖北省武汉市洪山区药监二路光谷武创院本部大楼(光谷生物城北)15楼）（或</w:t>
      </w:r>
      <w:r>
        <w:rPr>
          <w:rFonts w:hint="eastAsia" w:ascii="微软雅黑" w:hAnsi="微软雅黑" w:eastAsia="微软雅黑" w:cs="宋体"/>
          <w:color w:val="383838"/>
          <w:kern w:val="0"/>
          <w:sz w:val="24"/>
          <w:szCs w:val="24"/>
        </w:rPr>
        <w:fldChar w:fldCharType="begin"/>
      </w:r>
      <w:r>
        <w:rPr>
          <w:rFonts w:hint="eastAsia" w:ascii="微软雅黑" w:hAnsi="微软雅黑" w:eastAsia="微软雅黑" w:cs="宋体"/>
          <w:color w:val="383838"/>
          <w:kern w:val="0"/>
          <w:sz w:val="24"/>
          <w:szCs w:val="24"/>
        </w:rPr>
        <w:instrText xml:space="preserve"> HYPERLINK "https://www.topgenebio.com/" </w:instrText>
      </w:r>
      <w:r>
        <w:rPr>
          <w:rFonts w:hint="eastAsia" w:ascii="微软雅黑" w:hAnsi="微软雅黑" w:eastAsia="微软雅黑" w:cs="宋体"/>
          <w:color w:val="383838"/>
          <w:kern w:val="0"/>
          <w:sz w:val="24"/>
          <w:szCs w:val="24"/>
        </w:rPr>
        <w:fldChar w:fldCharType="separate"/>
      </w:r>
      <w:r>
        <w:rPr>
          <w:rFonts w:hint="eastAsia" w:ascii="微软雅黑" w:hAnsi="微软雅黑" w:eastAsia="微软雅黑" w:cs="宋体"/>
          <w:color w:val="383838"/>
          <w:kern w:val="0"/>
          <w:sz w:val="24"/>
          <w:szCs w:val="24"/>
        </w:rPr>
        <w:t>湖北天勤生物科技有限公司 (topgenebio.com)</w:t>
      </w:r>
      <w:r>
        <w:rPr>
          <w:rFonts w:hint="eastAsia" w:ascii="微软雅黑" w:hAnsi="微软雅黑" w:eastAsia="微软雅黑" w:cs="宋体"/>
          <w:color w:val="383838"/>
          <w:kern w:val="0"/>
          <w:sz w:val="24"/>
          <w:szCs w:val="24"/>
        </w:rPr>
        <w:fldChar w:fldCharType="end"/>
      </w:r>
      <w:r>
        <w:rPr>
          <w:rFonts w:hint="eastAsia" w:ascii="微软雅黑" w:hAnsi="微软雅黑" w:eastAsia="微软雅黑" w:cs="宋体"/>
          <w:color w:val="383838"/>
          <w:kern w:val="0"/>
          <w:sz w:val="24"/>
          <w:szCs w:val="24"/>
        </w:rPr>
        <w:t>网上获取）</w:t>
      </w:r>
    </w:p>
    <w:p>
      <w:pPr>
        <w:widowControl/>
        <w:shd w:val="clear" w:color="auto" w:fill="FFFFFF"/>
        <w:jc w:val="left"/>
        <w:textAlignment w:val="baseline"/>
        <w:rPr>
          <w:rFonts w:ascii="微软雅黑" w:hAnsi="微软雅黑" w:eastAsia="微软雅黑" w:cs="宋体"/>
          <w:color w:val="383838"/>
          <w:kern w:val="0"/>
          <w:sz w:val="24"/>
          <w:szCs w:val="24"/>
        </w:rPr>
      </w:pPr>
      <w:r>
        <w:rPr>
          <w:rFonts w:ascii="inherit" w:hAnsi="inherit" w:eastAsia="微软雅黑" w:cs="宋体"/>
          <w:b/>
          <w:bCs/>
          <w:color w:val="383838"/>
          <w:kern w:val="0"/>
          <w:sz w:val="24"/>
          <w:szCs w:val="24"/>
        </w:rPr>
        <w:t>四、提交投标文件截止时间</w:t>
      </w:r>
    </w:p>
    <w:p>
      <w:pPr>
        <w:widowControl/>
        <w:shd w:val="clear" w:color="auto" w:fill="FFFFFF"/>
        <w:spacing w:before="75" w:after="330"/>
        <w:jc w:val="left"/>
        <w:textAlignment w:val="baseline"/>
        <w:rPr>
          <w:rFonts w:ascii="微软雅黑" w:hAnsi="微软雅黑" w:eastAsia="微软雅黑" w:cs="宋体"/>
          <w:color w:val="383838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83838"/>
          <w:kern w:val="0"/>
          <w:sz w:val="24"/>
          <w:szCs w:val="24"/>
        </w:rPr>
        <w:t>提交投标文件截止时间：</w:t>
      </w:r>
      <w:r>
        <w:rPr>
          <w:rFonts w:hint="eastAsia" w:ascii="微软雅黑" w:hAnsi="微软雅黑" w:eastAsia="微软雅黑" w:cs="宋体"/>
          <w:color w:val="383838"/>
          <w:kern w:val="0"/>
          <w:sz w:val="24"/>
          <w:szCs w:val="24"/>
          <w:highlight w:val="none"/>
        </w:rPr>
        <w:t>202</w:t>
      </w:r>
      <w:r>
        <w:rPr>
          <w:rFonts w:ascii="微软雅黑" w:hAnsi="微软雅黑" w:eastAsia="微软雅黑" w:cs="宋体"/>
          <w:color w:val="383838"/>
          <w:kern w:val="0"/>
          <w:sz w:val="24"/>
          <w:szCs w:val="24"/>
          <w:highlight w:val="none"/>
        </w:rPr>
        <w:t>3</w:t>
      </w:r>
      <w:r>
        <w:rPr>
          <w:rFonts w:hint="eastAsia" w:ascii="微软雅黑" w:hAnsi="微软雅黑" w:eastAsia="微软雅黑" w:cs="宋体"/>
          <w:color w:val="383838"/>
          <w:kern w:val="0"/>
          <w:sz w:val="24"/>
          <w:szCs w:val="24"/>
          <w:highlight w:val="none"/>
        </w:rPr>
        <w:t xml:space="preserve">年 </w:t>
      </w:r>
      <w:r>
        <w:rPr>
          <w:rFonts w:hint="eastAsia" w:ascii="微软雅黑" w:hAnsi="微软雅黑" w:eastAsia="微软雅黑" w:cs="宋体"/>
          <w:color w:val="383838"/>
          <w:kern w:val="0"/>
          <w:sz w:val="24"/>
          <w:szCs w:val="24"/>
          <w:highlight w:val="none"/>
          <w:lang w:val="en-US" w:eastAsia="zh-CN"/>
        </w:rPr>
        <w:t>12</w:t>
      </w:r>
      <w:r>
        <w:rPr>
          <w:rFonts w:hint="eastAsia" w:ascii="微软雅黑" w:hAnsi="微软雅黑" w:eastAsia="微软雅黑" w:cs="宋体"/>
          <w:color w:val="383838"/>
          <w:kern w:val="0"/>
          <w:sz w:val="24"/>
          <w:szCs w:val="24"/>
          <w:highlight w:val="none"/>
        </w:rPr>
        <w:t xml:space="preserve"> 月 </w:t>
      </w:r>
      <w:r>
        <w:rPr>
          <w:rFonts w:hint="eastAsia" w:ascii="微软雅黑" w:hAnsi="微软雅黑" w:eastAsia="微软雅黑" w:cs="宋体"/>
          <w:color w:val="383838"/>
          <w:kern w:val="0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微软雅黑" w:hAnsi="微软雅黑" w:eastAsia="微软雅黑" w:cs="宋体"/>
          <w:color w:val="383838"/>
          <w:kern w:val="0"/>
          <w:sz w:val="24"/>
          <w:szCs w:val="24"/>
          <w:highlight w:val="none"/>
        </w:rPr>
        <w:t xml:space="preserve"> 日  </w:t>
      </w:r>
      <w:r>
        <w:rPr>
          <w:rFonts w:hint="eastAsia" w:ascii="微软雅黑" w:hAnsi="微软雅黑" w:eastAsia="微软雅黑" w:cs="宋体"/>
          <w:color w:val="383838"/>
          <w:kern w:val="0"/>
          <w:sz w:val="24"/>
          <w:szCs w:val="24"/>
          <w:highlight w:val="none"/>
          <w:lang w:val="en-US" w:eastAsia="zh-CN"/>
        </w:rPr>
        <w:t>9</w:t>
      </w:r>
      <w:r>
        <w:rPr>
          <w:rFonts w:hint="eastAsia" w:ascii="微软雅黑" w:hAnsi="微软雅黑" w:eastAsia="微软雅黑" w:cs="宋体"/>
          <w:color w:val="383838"/>
          <w:kern w:val="0"/>
          <w:sz w:val="24"/>
          <w:szCs w:val="24"/>
          <w:highlight w:val="none"/>
        </w:rPr>
        <w:t xml:space="preserve"> 点 </w:t>
      </w:r>
      <w:r>
        <w:rPr>
          <w:rFonts w:hint="eastAsia" w:ascii="微软雅黑" w:hAnsi="微软雅黑" w:eastAsia="微软雅黑" w:cs="宋体"/>
          <w:color w:val="383838"/>
          <w:kern w:val="0"/>
          <w:sz w:val="24"/>
          <w:szCs w:val="24"/>
          <w:highlight w:val="none"/>
          <w:lang w:val="en-US" w:eastAsia="zh-CN"/>
        </w:rPr>
        <w:t>00</w:t>
      </w:r>
      <w:r>
        <w:rPr>
          <w:rFonts w:hint="eastAsia" w:ascii="微软雅黑" w:hAnsi="微软雅黑" w:eastAsia="微软雅黑" w:cs="宋体"/>
          <w:color w:val="383838"/>
          <w:kern w:val="0"/>
          <w:sz w:val="24"/>
          <w:szCs w:val="24"/>
          <w:highlight w:val="none"/>
        </w:rPr>
        <w:t xml:space="preserve"> 分</w:t>
      </w:r>
      <w:r>
        <w:rPr>
          <w:rFonts w:hint="eastAsia" w:ascii="微软雅黑" w:hAnsi="微软雅黑" w:eastAsia="微软雅黑" w:cs="宋体"/>
          <w:color w:val="383838"/>
          <w:kern w:val="0"/>
          <w:sz w:val="24"/>
          <w:szCs w:val="24"/>
          <w:highlight w:val="none"/>
          <w:lang w:val="en-US" w:eastAsia="zh-CN"/>
        </w:rPr>
        <w:t>.</w:t>
      </w:r>
    </w:p>
    <w:p>
      <w:pPr>
        <w:widowControl/>
        <w:shd w:val="clear" w:color="auto" w:fill="FFFFFF"/>
        <w:jc w:val="left"/>
        <w:textAlignment w:val="baseline"/>
        <w:rPr>
          <w:rFonts w:ascii="微软雅黑" w:hAnsi="微软雅黑" w:eastAsia="微软雅黑" w:cs="宋体"/>
          <w:color w:val="383838"/>
          <w:kern w:val="0"/>
          <w:sz w:val="24"/>
          <w:szCs w:val="24"/>
        </w:rPr>
      </w:pPr>
      <w:r>
        <w:rPr>
          <w:rFonts w:ascii="inherit" w:hAnsi="inherit" w:eastAsia="微软雅黑" w:cs="宋体"/>
          <w:b/>
          <w:bCs/>
          <w:color w:val="383838"/>
          <w:kern w:val="0"/>
          <w:sz w:val="24"/>
          <w:szCs w:val="24"/>
        </w:rPr>
        <w:t>五、公告期限</w:t>
      </w:r>
    </w:p>
    <w:p>
      <w:pPr>
        <w:widowControl/>
        <w:shd w:val="clear" w:color="auto" w:fill="FFFFFF"/>
        <w:spacing w:before="75" w:after="330"/>
        <w:jc w:val="left"/>
        <w:textAlignment w:val="baseline"/>
        <w:rPr>
          <w:rFonts w:ascii="微软雅黑" w:hAnsi="微软雅黑" w:eastAsia="微软雅黑" w:cs="宋体"/>
          <w:color w:val="383838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83838"/>
          <w:kern w:val="0"/>
          <w:sz w:val="24"/>
          <w:szCs w:val="24"/>
        </w:rPr>
        <w:t>自本公告发布之日起</w:t>
      </w:r>
      <w:r>
        <w:rPr>
          <w:rFonts w:hint="eastAsia" w:ascii="微软雅黑" w:hAnsi="微软雅黑" w:eastAsia="微软雅黑" w:cs="宋体"/>
          <w:color w:val="383838"/>
          <w:kern w:val="0"/>
          <w:sz w:val="24"/>
          <w:szCs w:val="24"/>
          <w:lang w:val="en-US" w:eastAsia="zh-CN"/>
        </w:rPr>
        <w:t>2</w:t>
      </w:r>
      <w:r>
        <w:rPr>
          <w:rFonts w:hint="eastAsia" w:ascii="微软雅黑" w:hAnsi="微软雅黑" w:eastAsia="微软雅黑" w:cs="宋体"/>
          <w:color w:val="383838"/>
          <w:kern w:val="0"/>
          <w:sz w:val="24"/>
          <w:szCs w:val="24"/>
        </w:rPr>
        <w:t>个工作日。</w:t>
      </w:r>
    </w:p>
    <w:p>
      <w:pPr>
        <w:widowControl/>
        <w:shd w:val="clear" w:color="auto" w:fill="FFFFFF"/>
        <w:jc w:val="left"/>
        <w:textAlignment w:val="baseline"/>
        <w:rPr>
          <w:rFonts w:ascii="微软雅黑" w:hAnsi="微软雅黑" w:eastAsia="微软雅黑" w:cs="宋体"/>
          <w:color w:val="383838"/>
          <w:kern w:val="0"/>
          <w:sz w:val="24"/>
          <w:szCs w:val="24"/>
        </w:rPr>
      </w:pPr>
      <w:r>
        <w:rPr>
          <w:rFonts w:ascii="inherit" w:hAnsi="inherit" w:eastAsia="微软雅黑" w:cs="宋体"/>
          <w:b/>
          <w:bCs/>
          <w:color w:val="383838"/>
          <w:kern w:val="0"/>
          <w:sz w:val="24"/>
          <w:szCs w:val="24"/>
        </w:rPr>
        <w:t>六、其他补充事宜</w:t>
      </w:r>
    </w:p>
    <w:p>
      <w:pPr>
        <w:widowControl/>
        <w:shd w:val="clear" w:color="auto" w:fill="FFFFFF"/>
        <w:spacing w:before="75" w:after="330" w:line="560" w:lineRule="atLeast"/>
        <w:ind w:firstLine="560"/>
        <w:jc w:val="left"/>
        <w:textAlignment w:val="baseline"/>
        <w:rPr>
          <w:rFonts w:ascii="微软雅黑" w:hAnsi="微软雅黑" w:eastAsia="微软雅黑" w:cs="宋体"/>
          <w:color w:val="383838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83838"/>
          <w:kern w:val="0"/>
          <w:sz w:val="24"/>
          <w:szCs w:val="24"/>
        </w:rPr>
        <w:t>我部就以下项目进行国内公开招标，采购资金已全部落实，欢迎符合条件的供应商参加投标。</w:t>
      </w:r>
    </w:p>
    <w:p>
      <w:pPr>
        <w:widowControl/>
        <w:shd w:val="clear" w:color="auto" w:fill="FFFFFF"/>
        <w:spacing w:before="240" w:after="240" w:line="560" w:lineRule="atLeast"/>
        <w:ind w:left="11" w:firstLine="560"/>
        <w:textAlignment w:val="baseline"/>
        <w:rPr>
          <w:rFonts w:ascii="微软雅黑" w:hAnsi="微软雅黑" w:eastAsia="微软雅黑" w:cs="宋体"/>
          <w:color w:val="383838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83838"/>
          <w:kern w:val="0"/>
          <w:sz w:val="24"/>
          <w:szCs w:val="24"/>
        </w:rPr>
        <w:t>投标方式：由投标供应商法定代表人或授权代表现场递交投标文件，不接受邮寄等其他方式。</w:t>
      </w:r>
    </w:p>
    <w:p>
      <w:pPr>
        <w:widowControl/>
        <w:shd w:val="clear" w:color="auto" w:fill="FFFFFF"/>
        <w:spacing w:before="75" w:after="330" w:line="560" w:lineRule="atLeast"/>
        <w:jc w:val="left"/>
        <w:textAlignment w:val="baseline"/>
        <w:rPr>
          <w:rFonts w:ascii="微软雅黑" w:hAnsi="微软雅黑" w:eastAsia="微软雅黑" w:cs="宋体"/>
          <w:color w:val="383838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83838"/>
          <w:kern w:val="0"/>
          <w:sz w:val="24"/>
          <w:szCs w:val="24"/>
        </w:rPr>
        <w:t>七、开标时间、地点</w:t>
      </w:r>
    </w:p>
    <w:p>
      <w:pPr>
        <w:widowControl/>
        <w:numPr>
          <w:ilvl w:val="0"/>
          <w:numId w:val="3"/>
        </w:numPr>
        <w:shd w:val="clear" w:color="auto" w:fill="FFFFFF"/>
        <w:spacing w:line="560" w:lineRule="atLeast"/>
        <w:jc w:val="left"/>
        <w:textAlignment w:val="baseline"/>
        <w:rPr>
          <w:rFonts w:ascii="微软雅黑" w:hAnsi="微软雅黑" w:eastAsia="微软雅黑" w:cs="宋体"/>
          <w:color w:val="383838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83838"/>
          <w:kern w:val="0"/>
          <w:sz w:val="24"/>
          <w:szCs w:val="24"/>
        </w:rPr>
        <w:t>开标时间：：</w:t>
      </w:r>
      <w:r>
        <w:rPr>
          <w:rFonts w:hint="eastAsia" w:ascii="微软雅黑" w:hAnsi="微软雅黑" w:eastAsia="微软雅黑" w:cs="宋体"/>
          <w:color w:val="383838"/>
          <w:kern w:val="0"/>
          <w:sz w:val="24"/>
          <w:szCs w:val="24"/>
          <w:lang w:val="en-US" w:eastAsia="zh-CN"/>
        </w:rPr>
        <w:t>2023</w:t>
      </w:r>
      <w:r>
        <w:rPr>
          <w:rFonts w:hint="eastAsia" w:ascii="微软雅黑" w:hAnsi="微软雅黑" w:eastAsia="微软雅黑" w:cs="宋体"/>
          <w:color w:val="383838"/>
          <w:kern w:val="0"/>
          <w:sz w:val="24"/>
          <w:szCs w:val="24"/>
          <w:lang w:val="zh-CN"/>
        </w:rPr>
        <w:t>年</w:t>
      </w:r>
      <w:r>
        <w:rPr>
          <w:rFonts w:hint="eastAsia" w:ascii="微软雅黑" w:hAnsi="微软雅黑" w:eastAsia="微软雅黑" w:cs="宋体"/>
          <w:color w:val="383838"/>
          <w:kern w:val="0"/>
          <w:sz w:val="24"/>
          <w:szCs w:val="24"/>
        </w:rPr>
        <w:t>_</w:t>
      </w:r>
      <w:r>
        <w:rPr>
          <w:rFonts w:hint="eastAsia" w:ascii="微软雅黑" w:hAnsi="微软雅黑" w:eastAsia="微软雅黑" w:cs="宋体"/>
          <w:color w:val="383838"/>
          <w:kern w:val="0"/>
          <w:sz w:val="24"/>
          <w:szCs w:val="24"/>
          <w:lang w:val="en-US" w:eastAsia="zh-CN"/>
        </w:rPr>
        <w:t>12</w:t>
      </w:r>
      <w:r>
        <w:rPr>
          <w:rFonts w:hint="eastAsia" w:ascii="微软雅黑" w:hAnsi="微软雅黑" w:eastAsia="微软雅黑" w:cs="宋体"/>
          <w:color w:val="383838"/>
          <w:kern w:val="0"/>
          <w:sz w:val="24"/>
          <w:szCs w:val="24"/>
        </w:rPr>
        <w:t>_月_</w:t>
      </w:r>
      <w:r>
        <w:rPr>
          <w:rFonts w:hint="eastAsia" w:ascii="微软雅黑" w:hAnsi="微软雅黑" w:eastAsia="微软雅黑" w:cs="宋体"/>
          <w:color w:val="383838"/>
          <w:kern w:val="0"/>
          <w:sz w:val="24"/>
          <w:szCs w:val="24"/>
          <w:lang w:val="en-US" w:eastAsia="zh-CN"/>
        </w:rPr>
        <w:t xml:space="preserve"> 5</w:t>
      </w:r>
      <w:r>
        <w:rPr>
          <w:rFonts w:hint="eastAsia" w:ascii="微软雅黑" w:hAnsi="微软雅黑" w:eastAsia="微软雅黑" w:cs="宋体"/>
          <w:color w:val="383838"/>
          <w:kern w:val="0"/>
          <w:sz w:val="24"/>
          <w:szCs w:val="24"/>
        </w:rPr>
        <w:t>_日</w:t>
      </w:r>
      <w:r>
        <w:rPr>
          <w:rFonts w:hint="eastAsia" w:ascii="微软雅黑" w:hAnsi="微软雅黑" w:eastAsia="微软雅黑" w:cs="宋体"/>
          <w:color w:val="383838"/>
          <w:kern w:val="0"/>
          <w:sz w:val="24"/>
          <w:szCs w:val="24"/>
          <w:lang w:val="en-US" w:eastAsia="zh-CN"/>
        </w:rPr>
        <w:t xml:space="preserve"> 10 </w:t>
      </w:r>
      <w:r>
        <w:rPr>
          <w:rFonts w:hint="eastAsia" w:ascii="微软雅黑" w:hAnsi="微软雅黑" w:eastAsia="微软雅黑" w:cs="宋体"/>
          <w:color w:val="383838"/>
          <w:kern w:val="0"/>
          <w:sz w:val="24"/>
          <w:szCs w:val="24"/>
        </w:rPr>
        <w:t>_时_</w:t>
      </w:r>
      <w:r>
        <w:rPr>
          <w:rFonts w:hint="eastAsia" w:ascii="微软雅黑" w:hAnsi="微软雅黑" w:eastAsia="微软雅黑" w:cs="宋体"/>
          <w:color w:val="383838"/>
          <w:kern w:val="0"/>
          <w:sz w:val="24"/>
          <w:szCs w:val="24"/>
          <w:lang w:val="en-US" w:eastAsia="zh-CN"/>
        </w:rPr>
        <w:t>00</w:t>
      </w:r>
      <w:r>
        <w:rPr>
          <w:rFonts w:hint="eastAsia" w:ascii="微软雅黑" w:hAnsi="微软雅黑" w:eastAsia="微软雅黑" w:cs="宋体"/>
          <w:color w:val="383838"/>
          <w:kern w:val="0"/>
          <w:sz w:val="24"/>
          <w:szCs w:val="24"/>
        </w:rPr>
        <w:t>_分（北京时间）。</w:t>
      </w:r>
    </w:p>
    <w:p>
      <w:pPr>
        <w:widowControl/>
        <w:numPr>
          <w:ilvl w:val="0"/>
          <w:numId w:val="3"/>
        </w:numPr>
        <w:shd w:val="clear" w:color="auto" w:fill="FFFFFF"/>
        <w:spacing w:line="560" w:lineRule="atLeast"/>
        <w:jc w:val="left"/>
        <w:textAlignment w:val="baseline"/>
        <w:rPr>
          <w:rFonts w:ascii="微软雅黑" w:hAnsi="微软雅黑" w:eastAsia="微软雅黑" w:cs="宋体"/>
          <w:color w:val="383838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83838"/>
          <w:kern w:val="0"/>
          <w:sz w:val="24"/>
          <w:szCs w:val="24"/>
        </w:rPr>
        <w:t> 开标地点：</w:t>
      </w:r>
      <w:r>
        <w:rPr>
          <w:rFonts w:ascii="微软雅黑" w:hAnsi="微软雅黑" w:eastAsia="微软雅黑" w:cs="宋体"/>
          <w:color w:val="383838"/>
          <w:kern w:val="0"/>
          <w:sz w:val="24"/>
          <w:szCs w:val="24"/>
        </w:rPr>
        <w:t xml:space="preserve"> </w:t>
      </w:r>
      <w:r>
        <w:rPr>
          <w:rFonts w:hint="eastAsia" w:ascii="微软雅黑" w:hAnsi="微软雅黑" w:eastAsia="微软雅黑" w:cs="宋体"/>
          <w:color w:val="383838"/>
          <w:kern w:val="0"/>
          <w:sz w:val="24"/>
          <w:szCs w:val="24"/>
        </w:rPr>
        <w:t>湖北省武汉市洪山区药监二路光谷武创院本部大楼(光谷生物城北)15楼</w:t>
      </w:r>
    </w:p>
    <w:p>
      <w:pPr>
        <w:widowControl/>
        <w:shd w:val="clear" w:color="auto" w:fill="FFFFFF"/>
        <w:spacing w:line="560" w:lineRule="atLeast"/>
        <w:jc w:val="left"/>
        <w:textAlignment w:val="baseline"/>
        <w:rPr>
          <w:rFonts w:ascii="微软雅黑" w:hAnsi="微软雅黑" w:eastAsia="微软雅黑" w:cs="宋体"/>
          <w:color w:val="383838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83838"/>
          <w:kern w:val="0"/>
          <w:sz w:val="24"/>
          <w:szCs w:val="24"/>
        </w:rPr>
        <w:t>八、本采购项目相关信息在湖北天勤生物科技有限公司官网上发布。</w:t>
      </w:r>
    </w:p>
    <w:p>
      <w:pPr>
        <w:widowControl/>
        <w:shd w:val="clear" w:color="auto" w:fill="FFFFFF"/>
        <w:spacing w:before="75" w:after="330" w:line="560" w:lineRule="atLeast"/>
        <w:jc w:val="left"/>
        <w:textAlignment w:val="baseline"/>
        <w:rPr>
          <w:rFonts w:ascii="微软雅黑" w:hAnsi="微软雅黑" w:eastAsia="微软雅黑" w:cs="宋体"/>
          <w:color w:val="383838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83838"/>
          <w:kern w:val="0"/>
          <w:sz w:val="24"/>
          <w:szCs w:val="24"/>
        </w:rPr>
        <w:t>九、采购部门联系方式</w:t>
      </w:r>
    </w:p>
    <w:p>
      <w:pPr>
        <w:widowControl/>
        <w:shd w:val="clear" w:color="auto" w:fill="FFFFFF"/>
        <w:spacing w:line="560" w:lineRule="atLeast"/>
        <w:ind w:firstLine="560"/>
        <w:jc w:val="left"/>
        <w:textAlignment w:val="baseline"/>
        <w:rPr>
          <w:rFonts w:ascii="微软雅黑" w:hAnsi="微软雅黑" w:eastAsia="微软雅黑" w:cs="宋体"/>
          <w:color w:val="383838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83838"/>
          <w:kern w:val="0"/>
          <w:sz w:val="24"/>
          <w:szCs w:val="24"/>
        </w:rPr>
        <w:t>联 系 人： 杨富田      </w:t>
      </w:r>
    </w:p>
    <w:p>
      <w:pPr>
        <w:widowControl/>
        <w:shd w:val="clear" w:color="auto" w:fill="FFFFFF"/>
        <w:spacing w:line="560" w:lineRule="atLeast"/>
        <w:ind w:firstLine="560"/>
        <w:jc w:val="left"/>
        <w:textAlignment w:val="baseline"/>
        <w:rPr>
          <w:rFonts w:ascii="微软雅黑" w:hAnsi="微软雅黑" w:eastAsia="微软雅黑" w:cs="宋体"/>
          <w:color w:val="383838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83838"/>
          <w:kern w:val="0"/>
          <w:sz w:val="24"/>
          <w:szCs w:val="24"/>
        </w:rPr>
        <w:t>电    话： 13971091752</w:t>
      </w:r>
    </w:p>
    <w:p>
      <w:pPr>
        <w:widowControl/>
        <w:shd w:val="clear" w:color="auto" w:fill="FFFFFF"/>
        <w:spacing w:line="560" w:lineRule="atLeast"/>
        <w:ind w:firstLine="560"/>
        <w:jc w:val="left"/>
        <w:textAlignment w:val="baseline"/>
        <w:rPr>
          <w:rFonts w:ascii="微软雅黑" w:hAnsi="微软雅黑" w:eastAsia="微软雅黑" w:cs="宋体"/>
          <w:color w:val="383838"/>
          <w:kern w:val="0"/>
          <w:sz w:val="24"/>
          <w:szCs w:val="24"/>
        </w:rPr>
      </w:pPr>
    </w:p>
    <w:p>
      <w:pPr>
        <w:widowControl/>
        <w:shd w:val="clear" w:color="auto" w:fill="FFFFFF"/>
        <w:spacing w:after="240" w:line="560" w:lineRule="atLeast"/>
        <w:jc w:val="center"/>
        <w:textAlignment w:val="baseline"/>
        <w:rPr>
          <w:rFonts w:ascii="微软雅黑" w:hAnsi="微软雅黑" w:eastAsia="微软雅黑" w:cs="宋体"/>
          <w:color w:val="383838"/>
          <w:kern w:val="0"/>
          <w:sz w:val="24"/>
          <w:szCs w:val="24"/>
        </w:rPr>
      </w:pPr>
    </w:p>
    <w:p>
      <w:pPr>
        <w:widowControl/>
        <w:shd w:val="clear" w:color="auto" w:fill="FFFFFF"/>
        <w:spacing w:after="240" w:line="560" w:lineRule="atLeast"/>
        <w:textAlignment w:val="baseline"/>
        <w:rPr>
          <w:rFonts w:ascii="微软雅黑" w:hAnsi="微软雅黑" w:eastAsia="微软雅黑" w:cs="宋体"/>
          <w:color w:val="383838"/>
          <w:kern w:val="0"/>
          <w:sz w:val="24"/>
          <w:szCs w:val="24"/>
        </w:rPr>
      </w:pPr>
    </w:p>
    <w:p>
      <w:pPr>
        <w:widowControl/>
        <w:shd w:val="clear" w:color="auto" w:fill="FFFFFF"/>
        <w:spacing w:after="240" w:line="560" w:lineRule="atLeast"/>
        <w:textAlignment w:val="baseline"/>
        <w:rPr>
          <w:rFonts w:ascii="微软雅黑" w:hAnsi="微软雅黑" w:eastAsia="微软雅黑" w:cs="宋体"/>
          <w:color w:val="383838"/>
          <w:kern w:val="0"/>
          <w:sz w:val="24"/>
          <w:szCs w:val="24"/>
        </w:rPr>
      </w:pPr>
    </w:p>
    <w:p>
      <w:pPr>
        <w:widowControl/>
        <w:shd w:val="clear" w:color="auto" w:fill="FFFFFF"/>
        <w:spacing w:after="240" w:line="560" w:lineRule="atLeast"/>
        <w:textAlignment w:val="baseline"/>
        <w:rPr>
          <w:rFonts w:ascii="微软雅黑" w:hAnsi="微软雅黑" w:eastAsia="微软雅黑" w:cs="宋体"/>
          <w:color w:val="383838"/>
          <w:kern w:val="0"/>
          <w:sz w:val="24"/>
          <w:szCs w:val="24"/>
        </w:rPr>
      </w:pPr>
    </w:p>
    <w:p>
      <w:pPr>
        <w:spacing w:line="360" w:lineRule="auto"/>
        <w:jc w:val="center"/>
        <w:rPr>
          <w:rFonts w:hint="eastAsia" w:eastAsia="宋体-18030"/>
          <w:b/>
          <w:sz w:val="28"/>
          <w:szCs w:val="28"/>
        </w:rPr>
      </w:pPr>
    </w:p>
    <w:p>
      <w:pPr>
        <w:spacing w:line="360" w:lineRule="auto"/>
        <w:jc w:val="center"/>
        <w:rPr>
          <w:rFonts w:hint="eastAsia" w:eastAsia="宋体-18030"/>
          <w:b/>
          <w:sz w:val="28"/>
          <w:szCs w:val="28"/>
        </w:rPr>
      </w:pPr>
    </w:p>
    <w:p>
      <w:pPr>
        <w:spacing w:line="360" w:lineRule="auto"/>
        <w:jc w:val="center"/>
        <w:rPr>
          <w:rFonts w:hint="eastAsia" w:eastAsia="宋体-18030"/>
          <w:b/>
          <w:sz w:val="28"/>
          <w:szCs w:val="28"/>
        </w:rPr>
      </w:pPr>
    </w:p>
    <w:p>
      <w:pPr>
        <w:spacing w:line="360" w:lineRule="auto"/>
        <w:jc w:val="center"/>
        <w:rPr>
          <w:rFonts w:hint="eastAsia" w:eastAsia="宋体-18030"/>
          <w:b/>
          <w:sz w:val="28"/>
          <w:szCs w:val="28"/>
        </w:rPr>
      </w:pPr>
    </w:p>
    <w:p>
      <w:pPr>
        <w:spacing w:line="360" w:lineRule="auto"/>
        <w:jc w:val="center"/>
        <w:rPr>
          <w:rFonts w:hint="eastAsia" w:eastAsia="宋体-18030"/>
          <w:b/>
          <w:sz w:val="28"/>
          <w:szCs w:val="28"/>
        </w:rPr>
      </w:pPr>
    </w:p>
    <w:p>
      <w:pPr>
        <w:spacing w:line="360" w:lineRule="auto"/>
        <w:jc w:val="center"/>
        <w:rPr>
          <w:rFonts w:eastAsia="宋体-18030"/>
          <w:szCs w:val="21"/>
        </w:rPr>
      </w:pPr>
      <w:r>
        <w:rPr>
          <w:rFonts w:hint="eastAsia" w:eastAsia="宋体-18030"/>
          <w:b/>
          <w:sz w:val="28"/>
          <w:szCs w:val="28"/>
        </w:rPr>
        <w:t>液质技术参数</w:t>
      </w:r>
    </w:p>
    <w:tbl>
      <w:tblPr>
        <w:tblStyle w:val="11"/>
        <w:tblpPr w:leftFromText="180" w:rightFromText="180" w:vertAnchor="text" w:horzAnchor="page" w:tblpX="2042" w:tblpY="229"/>
        <w:tblOverlap w:val="never"/>
        <w:tblW w:w="7806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9"/>
        <w:gridCol w:w="1525"/>
        <w:gridCol w:w="885"/>
        <w:gridCol w:w="470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689" w:type="dxa"/>
          </w:tcPr>
          <w:p>
            <w:pPr>
              <w:pStyle w:val="10"/>
              <w:spacing w:before="211" w:line="230" w:lineRule="auto"/>
              <w:ind w:left="139"/>
              <w:rPr>
                <w:rFonts w:ascii="仿宋" w:hAnsi="仿宋" w:eastAsia="仿宋" w:cstheme="minorBidi"/>
                <w:sz w:val="24"/>
                <w:szCs w:val="24"/>
              </w:rPr>
            </w:pPr>
            <w:r>
              <w:rPr>
                <w:rFonts w:hint="eastAsia" w:ascii="仿宋" w:hAnsi="仿宋" w:eastAsia="仿宋" w:cstheme="minorBidi"/>
                <w:sz w:val="24"/>
                <w:szCs w:val="24"/>
              </w:rPr>
              <w:t>序号</w:t>
            </w:r>
          </w:p>
        </w:tc>
        <w:tc>
          <w:tcPr>
            <w:tcW w:w="1525" w:type="dxa"/>
          </w:tcPr>
          <w:p>
            <w:pPr>
              <w:pStyle w:val="10"/>
              <w:spacing w:before="211" w:line="229" w:lineRule="auto"/>
              <w:ind w:left="454"/>
              <w:rPr>
                <w:rFonts w:ascii="仿宋" w:hAnsi="仿宋" w:eastAsia="仿宋" w:cstheme="minorBidi"/>
                <w:sz w:val="24"/>
                <w:szCs w:val="24"/>
              </w:rPr>
            </w:pPr>
            <w:r>
              <w:rPr>
                <w:rFonts w:hint="eastAsia" w:ascii="仿宋" w:hAnsi="仿宋" w:eastAsia="仿宋" w:cstheme="minorBidi"/>
                <w:sz w:val="24"/>
                <w:szCs w:val="24"/>
              </w:rPr>
              <w:t>指标项</w:t>
            </w:r>
          </w:p>
        </w:tc>
        <w:tc>
          <w:tcPr>
            <w:tcW w:w="885" w:type="dxa"/>
          </w:tcPr>
          <w:p>
            <w:pPr>
              <w:pStyle w:val="10"/>
              <w:spacing w:before="211" w:line="230" w:lineRule="auto"/>
              <w:ind w:left="132"/>
              <w:rPr>
                <w:rFonts w:ascii="仿宋" w:hAnsi="仿宋" w:eastAsia="仿宋" w:cstheme="minorBidi"/>
                <w:sz w:val="24"/>
                <w:szCs w:val="24"/>
              </w:rPr>
            </w:pPr>
            <w:r>
              <w:rPr>
                <w:rFonts w:hint="eastAsia" w:ascii="仿宋" w:hAnsi="仿宋" w:eastAsia="仿宋" w:cstheme="minorBidi"/>
                <w:sz w:val="24"/>
                <w:szCs w:val="24"/>
              </w:rPr>
              <w:t>重要性</w:t>
            </w:r>
          </w:p>
        </w:tc>
        <w:tc>
          <w:tcPr>
            <w:tcW w:w="4707" w:type="dxa"/>
          </w:tcPr>
          <w:p>
            <w:pPr>
              <w:pStyle w:val="10"/>
              <w:spacing w:before="211" w:line="229" w:lineRule="auto"/>
              <w:ind w:left="2099"/>
              <w:rPr>
                <w:rFonts w:ascii="仿宋" w:hAnsi="仿宋" w:eastAsia="仿宋" w:cstheme="minorBidi"/>
                <w:sz w:val="24"/>
                <w:szCs w:val="24"/>
              </w:rPr>
            </w:pPr>
            <w:r>
              <w:rPr>
                <w:rFonts w:hint="eastAsia" w:ascii="仿宋" w:hAnsi="仿宋" w:eastAsia="仿宋" w:cstheme="minorBidi"/>
                <w:sz w:val="24"/>
                <w:szCs w:val="24"/>
              </w:rPr>
              <w:t>指标要求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7" w:hRule="atLeast"/>
        </w:trPr>
        <w:tc>
          <w:tcPr>
            <w:tcW w:w="689" w:type="dxa"/>
          </w:tcPr>
          <w:p>
            <w:pPr>
              <w:pStyle w:val="10"/>
              <w:spacing w:before="211" w:line="230" w:lineRule="auto"/>
              <w:ind w:left="139"/>
              <w:rPr>
                <w:rFonts w:ascii="仿宋" w:hAnsi="仿宋" w:eastAsia="仿宋" w:cstheme="minorBidi"/>
                <w:sz w:val="24"/>
                <w:szCs w:val="24"/>
              </w:rPr>
            </w:pPr>
            <w:r>
              <w:rPr>
                <w:rFonts w:hint="eastAsia" w:ascii="仿宋" w:hAnsi="仿宋" w:eastAsia="仿宋" w:cstheme="minorBidi"/>
                <w:sz w:val="24"/>
                <w:szCs w:val="24"/>
              </w:rPr>
              <w:t>1</w:t>
            </w:r>
          </w:p>
        </w:tc>
        <w:tc>
          <w:tcPr>
            <w:tcW w:w="1525" w:type="dxa"/>
          </w:tcPr>
          <w:p>
            <w:pPr>
              <w:pStyle w:val="10"/>
              <w:spacing w:before="211" w:line="229" w:lineRule="auto"/>
              <w:ind w:left="454"/>
              <w:rPr>
                <w:rFonts w:ascii="仿宋" w:hAnsi="仿宋" w:eastAsia="仿宋" w:cstheme="minorBidi"/>
                <w:sz w:val="24"/>
                <w:szCs w:val="24"/>
              </w:rPr>
            </w:pPr>
            <w:r>
              <w:rPr>
                <w:rFonts w:hint="eastAsia" w:ascii="仿宋" w:hAnsi="仿宋" w:eastAsia="仿宋" w:cstheme="minorBidi"/>
                <w:sz w:val="24"/>
                <w:szCs w:val="24"/>
              </w:rPr>
              <w:t>质谱仪</w:t>
            </w:r>
          </w:p>
        </w:tc>
        <w:tc>
          <w:tcPr>
            <w:tcW w:w="885" w:type="dxa"/>
          </w:tcPr>
          <w:p>
            <w:pPr>
              <w:pStyle w:val="10"/>
              <w:spacing w:before="211" w:line="230" w:lineRule="auto"/>
              <w:ind w:left="132"/>
              <w:rPr>
                <w:rFonts w:ascii="仿宋" w:hAnsi="仿宋" w:eastAsia="仿宋" w:cstheme="minorBidi"/>
                <w:sz w:val="24"/>
                <w:szCs w:val="24"/>
              </w:rPr>
            </w:pPr>
            <w:r>
              <w:rPr>
                <w:rFonts w:hint="eastAsia" w:ascii="仿宋" w:hAnsi="仿宋" w:eastAsia="仿宋" w:cstheme="minorBidi"/>
                <w:sz w:val="24"/>
                <w:szCs w:val="24"/>
              </w:rPr>
              <w:t>★</w:t>
            </w:r>
          </w:p>
        </w:tc>
        <w:tc>
          <w:tcPr>
            <w:tcW w:w="4707" w:type="dxa"/>
          </w:tcPr>
          <w:p>
            <w:pPr>
              <w:pStyle w:val="10"/>
              <w:spacing w:before="211" w:line="229" w:lineRule="auto"/>
              <w:rPr>
                <w:rFonts w:ascii="仿宋" w:hAnsi="仿宋" w:eastAsia="仿宋" w:cstheme="minorBidi"/>
                <w:sz w:val="24"/>
                <w:szCs w:val="24"/>
              </w:rPr>
            </w:pPr>
            <w:r>
              <w:rPr>
                <w:rFonts w:hint="eastAsia" w:ascii="仿宋" w:hAnsi="仿宋" w:eastAsia="仿宋" w:cstheme="minorBidi"/>
                <w:sz w:val="24"/>
                <w:szCs w:val="24"/>
              </w:rPr>
              <w:t>高灵敏度，高分辨率，能够检测pg/mL级别，优于AB Triple Quad 5500+性能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7" w:hRule="atLeast"/>
        </w:trPr>
        <w:tc>
          <w:tcPr>
            <w:tcW w:w="689" w:type="dxa"/>
          </w:tcPr>
          <w:p>
            <w:pPr>
              <w:pStyle w:val="10"/>
              <w:spacing w:before="211" w:line="230" w:lineRule="auto"/>
              <w:ind w:left="139"/>
              <w:rPr>
                <w:rFonts w:ascii="仿宋" w:hAnsi="仿宋" w:eastAsia="仿宋" w:cstheme="minorBidi"/>
                <w:sz w:val="24"/>
                <w:szCs w:val="24"/>
              </w:rPr>
            </w:pPr>
            <w:r>
              <w:rPr>
                <w:rFonts w:hint="eastAsia" w:ascii="仿宋" w:hAnsi="仿宋" w:eastAsia="仿宋" w:cstheme="minorBidi"/>
                <w:sz w:val="24"/>
                <w:szCs w:val="24"/>
              </w:rPr>
              <w:t>2</w:t>
            </w:r>
          </w:p>
        </w:tc>
        <w:tc>
          <w:tcPr>
            <w:tcW w:w="1525" w:type="dxa"/>
          </w:tcPr>
          <w:p>
            <w:pPr>
              <w:pStyle w:val="10"/>
              <w:spacing w:before="211" w:line="229" w:lineRule="auto"/>
              <w:ind w:firstLine="240" w:firstLineChars="100"/>
              <w:rPr>
                <w:rFonts w:ascii="仿宋" w:hAnsi="仿宋" w:eastAsia="仿宋" w:cstheme="minorBidi"/>
                <w:sz w:val="24"/>
                <w:szCs w:val="24"/>
              </w:rPr>
            </w:pPr>
            <w:r>
              <w:rPr>
                <w:rFonts w:hint="eastAsia" w:ascii="仿宋" w:hAnsi="仿宋" w:eastAsia="仿宋" w:cstheme="minorBidi"/>
                <w:sz w:val="24"/>
                <w:szCs w:val="24"/>
              </w:rPr>
              <w:t>液相色谱仪</w:t>
            </w:r>
          </w:p>
        </w:tc>
        <w:tc>
          <w:tcPr>
            <w:tcW w:w="885" w:type="dxa"/>
          </w:tcPr>
          <w:p>
            <w:pPr>
              <w:pStyle w:val="10"/>
              <w:spacing w:before="211" w:line="230" w:lineRule="auto"/>
              <w:ind w:left="132"/>
              <w:rPr>
                <w:rFonts w:ascii="仿宋" w:hAnsi="仿宋" w:eastAsia="仿宋" w:cstheme="minorBidi"/>
                <w:sz w:val="24"/>
                <w:szCs w:val="24"/>
              </w:rPr>
            </w:pPr>
            <w:r>
              <w:rPr>
                <w:rFonts w:hint="eastAsia" w:ascii="仿宋" w:hAnsi="仿宋" w:eastAsia="仿宋" w:cstheme="minorBidi"/>
                <w:sz w:val="24"/>
                <w:szCs w:val="24"/>
              </w:rPr>
              <w:t>★</w:t>
            </w:r>
          </w:p>
        </w:tc>
        <w:tc>
          <w:tcPr>
            <w:tcW w:w="4707" w:type="dxa"/>
          </w:tcPr>
          <w:p>
            <w:pPr>
              <w:pStyle w:val="10"/>
              <w:spacing w:before="211" w:line="229" w:lineRule="auto"/>
              <w:rPr>
                <w:rFonts w:ascii="仿宋" w:hAnsi="仿宋" w:eastAsia="仿宋" w:cstheme="minorBidi"/>
                <w:sz w:val="24"/>
                <w:szCs w:val="24"/>
              </w:rPr>
            </w:pPr>
            <w:r>
              <w:rPr>
                <w:rFonts w:hint="eastAsia" w:ascii="仿宋" w:hAnsi="仿宋" w:eastAsia="仿宋" w:cstheme="minorBidi"/>
                <w:sz w:val="24"/>
                <w:szCs w:val="24"/>
              </w:rPr>
              <w:t>与质谱联合使用能准确定量，故障率低，灵敏度高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7" w:hRule="atLeast"/>
        </w:trPr>
        <w:tc>
          <w:tcPr>
            <w:tcW w:w="689" w:type="dxa"/>
          </w:tcPr>
          <w:p>
            <w:pPr>
              <w:pStyle w:val="10"/>
              <w:spacing w:before="211" w:line="230" w:lineRule="auto"/>
              <w:ind w:left="139"/>
              <w:rPr>
                <w:rFonts w:ascii="仿宋" w:hAnsi="仿宋" w:eastAsia="仿宋" w:cstheme="minorBidi"/>
                <w:sz w:val="24"/>
                <w:szCs w:val="24"/>
              </w:rPr>
            </w:pPr>
            <w:r>
              <w:rPr>
                <w:rFonts w:hint="eastAsia" w:ascii="仿宋" w:hAnsi="仿宋" w:eastAsia="仿宋" w:cstheme="minorBidi"/>
                <w:sz w:val="24"/>
                <w:szCs w:val="24"/>
              </w:rPr>
              <w:t>3</w:t>
            </w:r>
          </w:p>
        </w:tc>
        <w:tc>
          <w:tcPr>
            <w:tcW w:w="1525" w:type="dxa"/>
          </w:tcPr>
          <w:p>
            <w:pPr>
              <w:pStyle w:val="10"/>
              <w:spacing w:before="211" w:line="229" w:lineRule="auto"/>
              <w:ind w:firstLine="240" w:firstLineChars="100"/>
              <w:rPr>
                <w:rFonts w:ascii="仿宋" w:hAnsi="仿宋" w:eastAsia="仿宋" w:cstheme="minorBidi"/>
                <w:sz w:val="24"/>
                <w:szCs w:val="24"/>
              </w:rPr>
            </w:pPr>
            <w:r>
              <w:rPr>
                <w:rFonts w:hint="eastAsia" w:ascii="仿宋" w:hAnsi="仿宋" w:eastAsia="仿宋" w:cstheme="minorBidi"/>
                <w:sz w:val="24"/>
                <w:szCs w:val="24"/>
              </w:rPr>
              <w:t>3Q验证</w:t>
            </w:r>
          </w:p>
        </w:tc>
        <w:tc>
          <w:tcPr>
            <w:tcW w:w="885" w:type="dxa"/>
          </w:tcPr>
          <w:p>
            <w:pPr>
              <w:pStyle w:val="10"/>
              <w:spacing w:before="211" w:line="230" w:lineRule="auto"/>
              <w:ind w:left="132"/>
              <w:rPr>
                <w:rFonts w:ascii="仿宋" w:hAnsi="仿宋" w:eastAsia="仿宋" w:cstheme="minorBidi"/>
                <w:sz w:val="24"/>
                <w:szCs w:val="24"/>
              </w:rPr>
            </w:pPr>
            <w:r>
              <w:rPr>
                <w:rFonts w:hint="eastAsia" w:ascii="仿宋" w:hAnsi="仿宋" w:eastAsia="仿宋" w:cstheme="minorBidi"/>
                <w:sz w:val="24"/>
                <w:szCs w:val="24"/>
              </w:rPr>
              <w:t>#</w:t>
            </w:r>
          </w:p>
        </w:tc>
        <w:tc>
          <w:tcPr>
            <w:tcW w:w="4707" w:type="dxa"/>
          </w:tcPr>
          <w:p>
            <w:pPr>
              <w:pStyle w:val="10"/>
              <w:spacing w:before="211" w:line="229" w:lineRule="auto"/>
              <w:rPr>
                <w:rFonts w:ascii="仿宋" w:hAnsi="仿宋" w:eastAsia="仿宋" w:cstheme="minorBidi"/>
                <w:sz w:val="24"/>
                <w:szCs w:val="24"/>
              </w:rPr>
            </w:pPr>
            <w:r>
              <w:rPr>
                <w:rFonts w:hint="eastAsia" w:ascii="仿宋" w:hAnsi="仿宋" w:eastAsia="仿宋" w:cstheme="minorBidi"/>
                <w:sz w:val="24"/>
                <w:szCs w:val="24"/>
              </w:rPr>
              <w:t>符合国标</w:t>
            </w:r>
          </w:p>
        </w:tc>
      </w:tr>
    </w:tbl>
    <w:p>
      <w:pPr>
        <w:spacing w:line="520" w:lineRule="exact"/>
        <w:rPr>
          <w:rFonts w:ascii="仿宋" w:hAnsi="仿宋" w:eastAsia="仿宋"/>
          <w:sz w:val="24"/>
          <w:szCs w:val="24"/>
        </w:rPr>
      </w:pPr>
    </w:p>
    <w:p>
      <w:pPr>
        <w:pStyle w:val="4"/>
        <w:spacing w:before="220" w:line="432" w:lineRule="auto"/>
        <w:ind w:left="7" w:right="114" w:firstLine="421"/>
        <w:rPr>
          <w:rFonts w:ascii="仿宋" w:hAnsi="仿宋" w:eastAsia="仿宋" w:cstheme="minorBidi"/>
          <w:sz w:val="24"/>
          <w:szCs w:val="24"/>
        </w:rPr>
      </w:pPr>
      <w:r>
        <w:rPr>
          <w:rFonts w:hint="eastAsia" w:ascii="仿宋" w:hAnsi="仿宋" w:eastAsia="仿宋" w:cstheme="minorBidi"/>
          <w:sz w:val="24"/>
          <w:szCs w:val="24"/>
        </w:rPr>
        <w:t>技术参数：需包括高性能、高灵敏度的三重四极杆质谱仪检测仪器与相关组件，用于定量血浆、尿液、组织等复杂基质中的药物含量及代谢产物检定，蛋白组学和脂质组学、研究等方面的分析检测，需提供全面的软硬件验证。</w:t>
      </w:r>
    </w:p>
    <w:p>
      <w:pPr>
        <w:pStyle w:val="4"/>
        <w:spacing w:before="220" w:line="432" w:lineRule="auto"/>
        <w:ind w:left="7" w:right="114" w:firstLine="421"/>
        <w:rPr>
          <w:rFonts w:ascii="仿宋" w:hAnsi="仿宋" w:eastAsia="仿宋" w:cstheme="minorBidi"/>
          <w:sz w:val="24"/>
          <w:szCs w:val="24"/>
        </w:rPr>
      </w:pPr>
    </w:p>
    <w:p>
      <w:pPr>
        <w:pStyle w:val="4"/>
        <w:spacing w:before="220" w:line="432" w:lineRule="auto"/>
        <w:ind w:left="7" w:right="114" w:firstLine="421"/>
        <w:rPr>
          <w:rFonts w:ascii="仿宋" w:hAnsi="仿宋" w:eastAsia="仿宋" w:cstheme="minorBidi"/>
          <w:sz w:val="24"/>
          <w:szCs w:val="24"/>
        </w:rPr>
      </w:pPr>
    </w:p>
    <w:p>
      <w:pPr>
        <w:pStyle w:val="4"/>
        <w:spacing w:before="220" w:line="432" w:lineRule="auto"/>
        <w:ind w:left="7" w:right="114" w:firstLine="421"/>
        <w:rPr>
          <w:rFonts w:ascii="仿宋" w:hAnsi="仿宋" w:eastAsia="仿宋" w:cstheme="minorBidi"/>
          <w:sz w:val="24"/>
          <w:szCs w:val="24"/>
        </w:rPr>
      </w:pPr>
    </w:p>
    <w:p>
      <w:pPr>
        <w:pStyle w:val="4"/>
        <w:spacing w:before="220" w:line="432" w:lineRule="auto"/>
        <w:ind w:left="7" w:right="114" w:firstLine="421"/>
        <w:rPr>
          <w:rFonts w:ascii="仿宋" w:hAnsi="仿宋" w:eastAsia="仿宋" w:cstheme="minorBidi"/>
          <w:sz w:val="24"/>
          <w:szCs w:val="24"/>
        </w:rPr>
      </w:pPr>
    </w:p>
    <w:p>
      <w:pPr>
        <w:pStyle w:val="4"/>
        <w:spacing w:before="220" w:line="432" w:lineRule="auto"/>
        <w:ind w:left="7" w:right="114" w:firstLine="421"/>
        <w:rPr>
          <w:rFonts w:ascii="仿宋" w:hAnsi="仿宋" w:eastAsia="仿宋" w:cstheme="minorBidi"/>
          <w:sz w:val="24"/>
          <w:szCs w:val="24"/>
        </w:rPr>
      </w:pPr>
    </w:p>
    <w:p>
      <w:pPr>
        <w:pStyle w:val="4"/>
        <w:spacing w:before="220" w:line="432" w:lineRule="auto"/>
        <w:ind w:left="7" w:right="114" w:firstLine="421"/>
        <w:rPr>
          <w:rFonts w:ascii="仿宋" w:hAnsi="仿宋" w:eastAsia="仿宋" w:cstheme="minorBidi"/>
          <w:sz w:val="24"/>
          <w:szCs w:val="24"/>
        </w:rPr>
      </w:pPr>
    </w:p>
    <w:p>
      <w:pPr>
        <w:pStyle w:val="4"/>
        <w:spacing w:before="220" w:line="432" w:lineRule="auto"/>
        <w:ind w:left="7" w:right="114" w:firstLine="421"/>
        <w:rPr>
          <w:rFonts w:ascii="仿宋" w:hAnsi="仿宋" w:eastAsia="仿宋" w:cstheme="minorBidi"/>
          <w:sz w:val="24"/>
          <w:szCs w:val="24"/>
        </w:rPr>
      </w:pPr>
    </w:p>
    <w:p>
      <w:pPr>
        <w:widowControl/>
        <w:shd w:val="clear" w:color="auto" w:fill="FFFFFF"/>
        <w:spacing w:after="240" w:line="560" w:lineRule="atLeast"/>
        <w:textAlignment w:val="baseline"/>
        <w:rPr>
          <w:rFonts w:ascii="微软雅黑" w:hAnsi="微软雅黑" w:eastAsia="微软雅黑" w:cs="宋体"/>
          <w:color w:val="383838"/>
          <w:kern w:val="0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Univers LT Std 45 Light">
    <w:altName w:val="新宋体"/>
    <w:panose1 w:val="00000000000000000000"/>
    <w:charset w:val="86"/>
    <w:family w:val="swiss"/>
    <w:pitch w:val="default"/>
    <w:sig w:usb0="00000000" w:usb1="00000000" w:usb2="00000010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inherit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宋体-18030">
    <w:altName w:val="宋体"/>
    <w:panose1 w:val="00000000000000000000"/>
    <w:charset w:val="86"/>
    <w:family w:val="modern"/>
    <w:pitch w:val="default"/>
    <w:sig w:usb0="00000000" w:usb1="00000000" w:usb2="000A005E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7862F30"/>
    <w:multiLevelType w:val="singleLevel"/>
    <w:tmpl w:val="F7862F30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F817B59B"/>
    <w:multiLevelType w:val="singleLevel"/>
    <w:tmpl w:val="F817B59B"/>
    <w:lvl w:ilvl="0" w:tentative="0">
      <w:start w:val="1"/>
      <w:numFmt w:val="chineseCounting"/>
      <w:suff w:val="nothing"/>
      <w:lvlText w:val="%1、"/>
      <w:lvlJc w:val="left"/>
      <w:pPr>
        <w:ind w:left="-420" w:firstLine="420"/>
      </w:pPr>
      <w:rPr>
        <w:rFonts w:hint="eastAsia"/>
      </w:rPr>
    </w:lvl>
  </w:abstractNum>
  <w:abstractNum w:abstractNumId="2">
    <w:nsid w:val="5FAB1BFE"/>
    <w:multiLevelType w:val="singleLevel"/>
    <w:tmpl w:val="5FAB1BFE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M0MGIzMThiMWU4M2QyNWQ1ZmIwNmI4OTQ2ZmMwOWUifQ=="/>
  </w:docVars>
  <w:rsids>
    <w:rsidRoot w:val="00ED3956"/>
    <w:rsid w:val="000F62BE"/>
    <w:rsid w:val="000F7491"/>
    <w:rsid w:val="00172E78"/>
    <w:rsid w:val="001D2EA7"/>
    <w:rsid w:val="0025506A"/>
    <w:rsid w:val="00546B52"/>
    <w:rsid w:val="0055779E"/>
    <w:rsid w:val="00663037"/>
    <w:rsid w:val="006E5268"/>
    <w:rsid w:val="00794CED"/>
    <w:rsid w:val="007A6F63"/>
    <w:rsid w:val="008F0B41"/>
    <w:rsid w:val="00940DA6"/>
    <w:rsid w:val="00B935BD"/>
    <w:rsid w:val="00BE7156"/>
    <w:rsid w:val="00C30D6A"/>
    <w:rsid w:val="00ED204B"/>
    <w:rsid w:val="00ED3956"/>
    <w:rsid w:val="00F84655"/>
    <w:rsid w:val="07E6312F"/>
    <w:rsid w:val="0801316A"/>
    <w:rsid w:val="09C94AB7"/>
    <w:rsid w:val="0A0B50CF"/>
    <w:rsid w:val="0ACA188C"/>
    <w:rsid w:val="0B9510F4"/>
    <w:rsid w:val="0CD93263"/>
    <w:rsid w:val="0FAE4DAE"/>
    <w:rsid w:val="0FCA16DE"/>
    <w:rsid w:val="104D7C4D"/>
    <w:rsid w:val="1DCC746F"/>
    <w:rsid w:val="1F542D83"/>
    <w:rsid w:val="205B0707"/>
    <w:rsid w:val="20DD2ECA"/>
    <w:rsid w:val="23F423B7"/>
    <w:rsid w:val="28DF17A9"/>
    <w:rsid w:val="28F90ABD"/>
    <w:rsid w:val="2B6E606A"/>
    <w:rsid w:val="31532D34"/>
    <w:rsid w:val="35883789"/>
    <w:rsid w:val="43130612"/>
    <w:rsid w:val="48C70C12"/>
    <w:rsid w:val="4AE253FD"/>
    <w:rsid w:val="4D5A127B"/>
    <w:rsid w:val="51087240"/>
    <w:rsid w:val="56644F18"/>
    <w:rsid w:val="575B631B"/>
    <w:rsid w:val="5AA224B3"/>
    <w:rsid w:val="60413D75"/>
    <w:rsid w:val="60FB46CB"/>
    <w:rsid w:val="62816E52"/>
    <w:rsid w:val="63862972"/>
    <w:rsid w:val="641E2BAA"/>
    <w:rsid w:val="66846F11"/>
    <w:rsid w:val="68B447B1"/>
    <w:rsid w:val="69D250AE"/>
    <w:rsid w:val="6B451364"/>
    <w:rsid w:val="6C0C3C30"/>
    <w:rsid w:val="6C0E1756"/>
    <w:rsid w:val="731D6723"/>
    <w:rsid w:val="751D3077"/>
    <w:rsid w:val="75E74231"/>
    <w:rsid w:val="7C6929D9"/>
    <w:rsid w:val="7CD75B94"/>
    <w:rsid w:val="7E723DC7"/>
    <w:rsid w:val="7F8F2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semiHidden/>
    <w:qFormat/>
    <w:uiPriority w:val="0"/>
    <w:rPr>
      <w:rFonts w:ascii="宋体" w:hAnsi="宋体" w:eastAsia="宋体" w:cs="宋体"/>
      <w:sz w:val="28"/>
      <w:szCs w:val="2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9">
    <w:name w:val="A13"/>
    <w:qFormat/>
    <w:uiPriority w:val="0"/>
    <w:rPr>
      <w:rFonts w:ascii="Univers LT Std 45 Light" w:eastAsia="Univers LT Std 45 Light" w:cs="Univers LT Std 45 Light"/>
      <w:color w:val="221E1F"/>
      <w:sz w:val="10"/>
      <w:szCs w:val="10"/>
    </w:rPr>
  </w:style>
  <w:style w:type="paragraph" w:customStyle="1" w:styleId="10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</w:rPr>
  </w:style>
  <w:style w:type="table" w:customStyle="1" w:styleId="11">
    <w:name w:val="Table Normal"/>
    <w:semiHidden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2">
    <w:name w:val="font2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3">
    <w:name w:val="font31"/>
    <w:basedOn w:val="7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14">
    <w:name w:val="font101"/>
    <w:basedOn w:val="7"/>
    <w:qFormat/>
    <w:uiPriority w:val="0"/>
    <w:rPr>
      <w:rFonts w:hint="eastAsia" w:ascii="宋体" w:hAnsi="宋体" w:eastAsia="宋体" w:cs="宋体"/>
      <w:color w:val="333333"/>
      <w:sz w:val="20"/>
      <w:szCs w:val="20"/>
      <w:u w:val="none"/>
    </w:rPr>
  </w:style>
  <w:style w:type="paragraph" w:styleId="15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paragraph" w:customStyle="1" w:styleId="16">
    <w:name w:val="Default"/>
    <w:qFormat/>
    <w:uiPriority w:val="0"/>
    <w:pPr>
      <w:widowControl w:val="0"/>
      <w:autoSpaceDE w:val="0"/>
      <w:autoSpaceDN w:val="0"/>
      <w:adjustRightInd w:val="0"/>
    </w:pPr>
    <w:rPr>
      <w:rFonts w:ascii="Calibri" w:hAnsi="Calibri" w:eastAsia="等线" w:cs="Calibri"/>
      <w:color w:val="000000"/>
      <w:sz w:val="24"/>
      <w:szCs w:val="24"/>
      <w:lang w:val="en-US" w:eastAsia="zh-CN" w:bidi="ar-SA"/>
    </w:rPr>
  </w:style>
  <w:style w:type="paragraph" w:customStyle="1" w:styleId="17">
    <w:name w:val="_Style 16"/>
    <w:basedOn w:val="1"/>
    <w:next w:val="15"/>
    <w:qFormat/>
    <w:uiPriority w:val="34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1201</Words>
  <Characters>1309</Characters>
  <Lines>58</Lines>
  <Paragraphs>16</Paragraphs>
  <TotalTime>16</TotalTime>
  <ScaleCrop>false</ScaleCrop>
  <LinksUpToDate>false</LinksUpToDate>
  <CharactersWithSpaces>1357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2023-11-17T03:28:00Z</dcterms:created>
  <dc:creator>杨富田</dc:creator>
  <cp:lastModifiedBy>杨飞</cp:lastModifiedBy>
  <dcterms:modified xsi:type="dcterms:W3CDTF">2023-11-30T01:32:48Z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E49DED61B71E4C5EB21027150607DF25</vt:lpwstr>
  </property>
</Properties>
</file>